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5302FD" w14:textId="0C1789B4" w:rsidR="00420A38" w:rsidRPr="007A395D" w:rsidRDefault="00420A38" w:rsidP="000049D8">
      <w:pPr>
        <w:pStyle w:val="Header"/>
        <w:tabs>
          <w:tab w:val="clear" w:pos="9639"/>
          <w:tab w:val="right" w:pos="5954"/>
        </w:tabs>
        <w:spacing w:after="240"/>
        <w:jc w:val="right"/>
        <w:rPr>
          <w:rFonts w:ascii="Calibri" w:hAnsi="Calibri"/>
        </w:rPr>
      </w:pPr>
      <w:r w:rsidRPr="007A395D">
        <w:rPr>
          <w:rFonts w:ascii="Calibri" w:hAnsi="Calibri"/>
        </w:rPr>
        <w:t>Input paper</w:t>
      </w:r>
      <w:r w:rsidR="00037DF4" w:rsidRPr="007A395D">
        <w:rPr>
          <w:rFonts w:ascii="Calibri" w:hAnsi="Calibri"/>
        </w:rPr>
        <w:t xml:space="preserve">: </w:t>
      </w:r>
      <w:r w:rsidRPr="007A395D">
        <w:rPr>
          <w:rStyle w:val="FootnoteReference"/>
          <w:rFonts w:ascii="Calibri" w:hAnsi="Calibri"/>
          <w:sz w:val="22"/>
          <w:vertAlign w:val="superscript"/>
        </w:rPr>
        <w:footnoteReference w:id="1"/>
      </w:r>
      <w:r w:rsidR="000049D8" w:rsidRPr="007A395D">
        <w:rPr>
          <w:rFonts w:ascii="Calibri" w:hAnsi="Calibri"/>
        </w:rPr>
        <w:t xml:space="preserve">  </w:t>
      </w:r>
      <w:r w:rsidR="006A7E45">
        <w:rPr>
          <w:rFonts w:ascii="Calibri" w:hAnsi="Calibri"/>
        </w:rPr>
        <w:t>ENAV19</w:t>
      </w:r>
      <w:r w:rsidR="00904B7C">
        <w:rPr>
          <w:rFonts w:ascii="Calibri" w:hAnsi="Calibri"/>
        </w:rPr>
        <w:t>-1</w:t>
      </w:r>
      <w:r w:rsidR="00EC7802">
        <w:rPr>
          <w:rFonts w:ascii="Calibri" w:hAnsi="Calibri"/>
        </w:rPr>
        <w:t>0</w:t>
      </w:r>
      <w:r w:rsidR="00904B7C">
        <w:rPr>
          <w:rFonts w:ascii="Calibri" w:hAnsi="Calibri"/>
        </w:rPr>
        <w:t>.11</w:t>
      </w:r>
    </w:p>
    <w:p w14:paraId="5A14DE03" w14:textId="77777777" w:rsidR="00BF32F0" w:rsidRPr="007A395D" w:rsidRDefault="00BF32F0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22E94D0E" w14:textId="77777777" w:rsidR="00D019CE" w:rsidRPr="007A395D" w:rsidRDefault="00D019CE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370CFB53" w14:textId="0056C39C" w:rsidR="0080294B" w:rsidRPr="007A395D" w:rsidRDefault="00E558C3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Input paper for the following Committee(s): </w:t>
      </w:r>
      <w:r w:rsidRPr="007A395D">
        <w:rPr>
          <w:rFonts w:ascii="Calibri" w:hAnsi="Calibri"/>
        </w:rPr>
        <w:tab/>
      </w:r>
      <w:r w:rsidRPr="007A395D">
        <w:rPr>
          <w:rFonts w:ascii="Calibri" w:hAnsi="Calibri"/>
          <w:sz w:val="18"/>
          <w:szCs w:val="18"/>
        </w:rPr>
        <w:t>check as appropriate</w:t>
      </w:r>
      <w:r w:rsidRPr="007A395D">
        <w:rPr>
          <w:rFonts w:ascii="Calibri" w:hAnsi="Calibri"/>
          <w:sz w:val="18"/>
          <w:szCs w:val="18"/>
        </w:rPr>
        <w:tab/>
      </w:r>
      <w:r w:rsidRPr="007A395D">
        <w:rPr>
          <w:rFonts w:ascii="Calibri" w:hAnsi="Calibri"/>
        </w:rPr>
        <w:tab/>
        <w:t>Purpose of paper:</w:t>
      </w:r>
    </w:p>
    <w:p w14:paraId="78786733" w14:textId="76DDC8F0" w:rsidR="0080294B" w:rsidRPr="007A395D" w:rsidRDefault="0080294B" w:rsidP="00037DF4">
      <w:pPr>
        <w:pStyle w:val="BodyText"/>
        <w:tabs>
          <w:tab w:val="left" w:pos="1843"/>
        </w:tabs>
        <w:rPr>
          <w:rFonts w:ascii="Calibri" w:hAnsi="Calibri" w:cs="Arial"/>
          <w:b/>
          <w:sz w:val="24"/>
          <w:szCs w:val="24"/>
        </w:rPr>
      </w:pP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ARM</w:t>
      </w:r>
      <w:r w:rsidR="00037DF4"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ENG</w:t>
      </w:r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PAP</w:t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bookmarkStart w:id="0" w:name="_GoBack"/>
      <w:bookmarkEnd w:id="0"/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AC6609">
        <w:rPr>
          <w:rFonts w:ascii="Calibri" w:hAnsi="Calibri" w:cs="Arial"/>
          <w:b/>
          <w:sz w:val="24"/>
          <w:szCs w:val="24"/>
        </w:rPr>
        <w:t>x</w:t>
      </w:r>
      <w:r w:rsidRPr="007A395D">
        <w:rPr>
          <w:rFonts w:ascii="Calibri" w:hAnsi="Calibri" w:cs="Arial"/>
          <w:sz w:val="24"/>
          <w:szCs w:val="24"/>
        </w:rPr>
        <w:t xml:space="preserve">  Input</w:t>
      </w:r>
    </w:p>
    <w:p w14:paraId="0BC79547" w14:textId="091773FA" w:rsidR="0080294B" w:rsidRPr="007A395D" w:rsidRDefault="00AC6609" w:rsidP="00037DF4">
      <w:pPr>
        <w:pStyle w:val="BodyText"/>
        <w:tabs>
          <w:tab w:val="left" w:pos="1843"/>
        </w:tabs>
        <w:rPr>
          <w:rFonts w:ascii="Calibri" w:hAnsi="Calibri"/>
        </w:rPr>
      </w:pPr>
      <w:r>
        <w:rPr>
          <w:rFonts w:ascii="Calibri" w:hAnsi="Calibri" w:cs="Arial"/>
          <w:b/>
          <w:sz w:val="24"/>
          <w:szCs w:val="24"/>
        </w:rPr>
        <w:t>x</w:t>
      </w:r>
      <w:r w:rsidR="0080294B" w:rsidRPr="007A395D">
        <w:rPr>
          <w:rFonts w:ascii="Calibri" w:hAnsi="Calibri" w:cs="Arial"/>
          <w:sz w:val="24"/>
          <w:szCs w:val="24"/>
        </w:rPr>
        <w:t xml:space="preserve">  </w:t>
      </w:r>
      <w:r w:rsidR="0080294B" w:rsidRPr="007A395D">
        <w:rPr>
          <w:rFonts w:ascii="Calibri" w:hAnsi="Calibri" w:cs="Arial"/>
        </w:rPr>
        <w:t>ENAV</w:t>
      </w:r>
      <w:r w:rsidR="0080294B" w:rsidRPr="007A395D">
        <w:rPr>
          <w:rFonts w:ascii="Calibri" w:hAnsi="Calibri" w:cs="Arial"/>
          <w:b/>
          <w:sz w:val="24"/>
          <w:szCs w:val="24"/>
        </w:rPr>
        <w:tab/>
        <w:t>□</w:t>
      </w:r>
      <w:r w:rsidR="0080294B" w:rsidRPr="007A395D">
        <w:rPr>
          <w:rFonts w:ascii="Calibri" w:hAnsi="Calibri" w:cs="Arial"/>
          <w:sz w:val="24"/>
          <w:szCs w:val="24"/>
        </w:rPr>
        <w:t xml:space="preserve">  </w:t>
      </w:r>
      <w:r w:rsidR="003D2DC1" w:rsidRPr="007A395D">
        <w:rPr>
          <w:rFonts w:ascii="Calibri" w:hAnsi="Calibri" w:cs="Arial"/>
        </w:rPr>
        <w:t>VTS</w:t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b/>
          <w:sz w:val="24"/>
          <w:szCs w:val="24"/>
        </w:rPr>
        <w:t>□</w:t>
      </w:r>
      <w:r w:rsidR="0080294B" w:rsidRPr="007A395D">
        <w:rPr>
          <w:rFonts w:ascii="Calibri" w:hAnsi="Calibri" w:cs="Arial"/>
          <w:sz w:val="24"/>
          <w:szCs w:val="24"/>
        </w:rPr>
        <w:t xml:space="preserve">  Information</w:t>
      </w:r>
    </w:p>
    <w:p w14:paraId="3E1C02C4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DD25FD9" w14:textId="40032FE1" w:rsidR="00A446C9" w:rsidRPr="007A395D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Agenda item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Style w:val="FootnoteReference"/>
          <w:rFonts w:ascii="Calibri" w:hAnsi="Calibri"/>
          <w:sz w:val="22"/>
          <w:vertAlign w:val="superscript"/>
        </w:rPr>
        <w:footnoteReference w:id="2"/>
      </w:r>
      <w:r w:rsidR="001C44A3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904B7C">
        <w:rPr>
          <w:rFonts w:ascii="Calibri" w:hAnsi="Calibri"/>
        </w:rPr>
        <w:t xml:space="preserve">11 (ENAV18 Action </w:t>
      </w:r>
      <w:r w:rsidR="00AC6609">
        <w:rPr>
          <w:rFonts w:ascii="Calibri" w:hAnsi="Calibri"/>
        </w:rPr>
        <w:t>53 (NAVGUIDE Chapter 4)</w:t>
      </w:r>
      <w:r w:rsidR="00904B7C">
        <w:rPr>
          <w:rFonts w:ascii="Calibri" w:hAnsi="Calibri"/>
        </w:rPr>
        <w:t>)</w:t>
      </w:r>
    </w:p>
    <w:p w14:paraId="1AB3E246" w14:textId="7520E6CD" w:rsidR="00A446C9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Technical Domain / </w:t>
      </w:r>
      <w:r w:rsidR="00A446C9" w:rsidRPr="007A395D">
        <w:rPr>
          <w:rFonts w:ascii="Calibri" w:hAnsi="Calibri"/>
        </w:rPr>
        <w:t>Task Number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Fonts w:ascii="Calibri" w:hAnsi="Calibri"/>
          <w:vertAlign w:val="superscript"/>
        </w:rPr>
        <w:t>2</w:t>
      </w:r>
      <w:r w:rsidR="001C44A3" w:rsidRPr="007A395D">
        <w:rPr>
          <w:rFonts w:ascii="Calibri" w:hAnsi="Calibri"/>
        </w:rPr>
        <w:tab/>
      </w:r>
      <w:r w:rsidR="00AC6609">
        <w:rPr>
          <w:rFonts w:ascii="Calibri" w:hAnsi="Calibri"/>
        </w:rPr>
        <w:t>1.1.1 – 1.1.5</w:t>
      </w:r>
    </w:p>
    <w:p w14:paraId="01FC5420" w14:textId="3E4EF1BC" w:rsidR="00362CD9" w:rsidRPr="007A395D" w:rsidRDefault="00362CD9" w:rsidP="00FE5674">
      <w:pPr>
        <w:pStyle w:val="BodyText"/>
        <w:tabs>
          <w:tab w:val="left" w:pos="2835"/>
        </w:tabs>
        <w:rPr>
          <w:rFonts w:ascii="Calibri" w:hAnsi="Calibri"/>
          <w:color w:val="FF0000"/>
        </w:rPr>
      </w:pPr>
      <w:r w:rsidRPr="007A395D">
        <w:rPr>
          <w:rFonts w:ascii="Calibri" w:hAnsi="Calibri"/>
        </w:rPr>
        <w:t>Author(s)</w:t>
      </w:r>
      <w:r w:rsidR="00FE5674" w:rsidRPr="007A395D">
        <w:rPr>
          <w:rFonts w:ascii="Calibri" w:hAnsi="Calibri"/>
        </w:rPr>
        <w:t xml:space="preserve"> / 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AC6609">
        <w:rPr>
          <w:rFonts w:ascii="Calibri" w:hAnsi="Calibri"/>
        </w:rPr>
        <w:t>E. Engler</w:t>
      </w:r>
    </w:p>
    <w:p w14:paraId="60BCC120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834080C" w14:textId="43827C5F" w:rsidR="00A446C9" w:rsidRPr="00605E43" w:rsidRDefault="006F0F4F" w:rsidP="00A446C9">
      <w:pPr>
        <w:pStyle w:val="Title"/>
        <w:rPr>
          <w:rFonts w:ascii="Calibri" w:hAnsi="Calibri"/>
          <w:color w:val="0070C0"/>
        </w:rPr>
      </w:pPr>
      <w:r>
        <w:rPr>
          <w:rFonts w:ascii="Calibri" w:hAnsi="Calibri"/>
          <w:color w:val="0070C0"/>
        </w:rPr>
        <w:t>Restructuring chapter 4 of NAVGUIDE</w:t>
      </w:r>
    </w:p>
    <w:p w14:paraId="0F258596" w14:textId="50FB6E37" w:rsidR="00A446C9" w:rsidRPr="00605E43" w:rsidRDefault="00A446C9" w:rsidP="00605E43">
      <w:pPr>
        <w:pStyle w:val="Heading1"/>
      </w:pPr>
      <w:r w:rsidRPr="00605E43">
        <w:t>Summary</w:t>
      </w:r>
    </w:p>
    <w:p w14:paraId="2D829213" w14:textId="16037F33" w:rsidR="00BD4E6F" w:rsidRPr="007A395D" w:rsidRDefault="00AC6609" w:rsidP="00B56BDF">
      <w:pPr>
        <w:pStyle w:val="BodyText"/>
        <w:rPr>
          <w:rFonts w:ascii="Calibri" w:hAnsi="Calibri"/>
        </w:rPr>
      </w:pPr>
      <w:r>
        <w:rPr>
          <w:rFonts w:ascii="Calibri" w:hAnsi="Calibri"/>
        </w:rPr>
        <w:t>The review of NAVGUIDE</w:t>
      </w:r>
      <w:r w:rsidR="006F0F4F">
        <w:rPr>
          <w:rFonts w:ascii="Calibri" w:hAnsi="Calibri"/>
        </w:rPr>
        <w:t>’s</w:t>
      </w:r>
      <w:r>
        <w:rPr>
          <w:rFonts w:ascii="Calibri" w:hAnsi="Calibri"/>
        </w:rPr>
        <w:t xml:space="preserve"> chapter 4 is part of the current task register of the e</w:t>
      </w:r>
      <w:r w:rsidR="006E7CED">
        <w:rPr>
          <w:rFonts w:ascii="Calibri" w:hAnsi="Calibri"/>
        </w:rPr>
        <w:t>-NAV</w:t>
      </w:r>
      <w:r>
        <w:rPr>
          <w:rFonts w:ascii="Calibri" w:hAnsi="Calibri"/>
        </w:rPr>
        <w:t xml:space="preserve"> Committee. After consideration of the content (see [1]) the necessity </w:t>
      </w:r>
      <w:r w:rsidR="006E7CED">
        <w:rPr>
          <w:rFonts w:ascii="Calibri" w:hAnsi="Calibri"/>
        </w:rPr>
        <w:t>has been identified</w:t>
      </w:r>
      <w:r>
        <w:rPr>
          <w:rFonts w:ascii="Calibri" w:hAnsi="Calibri"/>
        </w:rPr>
        <w:t xml:space="preserve"> to restructure the chapter </w:t>
      </w:r>
      <w:r w:rsidR="006F0F4F">
        <w:rPr>
          <w:rFonts w:ascii="Calibri" w:hAnsi="Calibri"/>
        </w:rPr>
        <w:t xml:space="preserve">before updating and completing </w:t>
      </w:r>
      <w:r>
        <w:rPr>
          <w:rFonts w:ascii="Calibri" w:hAnsi="Calibri"/>
        </w:rPr>
        <w:t xml:space="preserve">the content. </w:t>
      </w:r>
      <w:r w:rsidR="006F0F4F">
        <w:rPr>
          <w:rFonts w:ascii="Calibri" w:hAnsi="Calibri"/>
        </w:rPr>
        <w:t xml:space="preserve">This is explained by a table comparing the current and proposed structure.  </w:t>
      </w:r>
    </w:p>
    <w:p w14:paraId="3C575A26" w14:textId="77777777" w:rsidR="001C44A3" w:rsidRPr="00605E43" w:rsidRDefault="00BD4E6F" w:rsidP="00605E43">
      <w:pPr>
        <w:pStyle w:val="Heading2"/>
      </w:pPr>
      <w:r w:rsidRPr="00605E43">
        <w:t>Purpose</w:t>
      </w:r>
      <w:r w:rsidR="004D1D85" w:rsidRPr="00605E43">
        <w:t xml:space="preserve"> of the document</w:t>
      </w:r>
    </w:p>
    <w:p w14:paraId="33CFC1D3" w14:textId="1A196479" w:rsidR="006F0F4F" w:rsidRDefault="006F0F4F" w:rsidP="006F0F4F">
      <w:pPr>
        <w:pStyle w:val="BodyText"/>
        <w:rPr>
          <w:rFonts w:ascii="Calibri" w:hAnsi="Calibri"/>
        </w:rPr>
      </w:pPr>
      <w:r w:rsidRPr="00E822D4">
        <w:rPr>
          <w:rFonts w:ascii="Calibri" w:hAnsi="Calibri"/>
        </w:rPr>
        <w:t xml:space="preserve">It seems necessary to keep a </w:t>
      </w:r>
      <w:r>
        <w:rPr>
          <w:rFonts w:ascii="Calibri" w:hAnsi="Calibri"/>
        </w:rPr>
        <w:t>common</w:t>
      </w:r>
      <w:r w:rsidRPr="00E822D4">
        <w:rPr>
          <w:rFonts w:ascii="Calibri" w:hAnsi="Calibri"/>
        </w:rPr>
        <w:t xml:space="preserve"> view </w:t>
      </w:r>
      <w:r w:rsidR="006E7CED">
        <w:rPr>
          <w:rFonts w:ascii="Calibri" w:hAnsi="Calibri"/>
        </w:rPr>
        <w:t xml:space="preserve">of the Committee </w:t>
      </w:r>
      <w:r>
        <w:rPr>
          <w:rFonts w:ascii="Calibri" w:hAnsi="Calibri"/>
        </w:rPr>
        <w:t xml:space="preserve">on demand </w:t>
      </w:r>
      <w:r w:rsidR="006E7CED">
        <w:rPr>
          <w:rFonts w:ascii="Calibri" w:hAnsi="Calibri"/>
        </w:rPr>
        <w:t xml:space="preserve">and volume of the intended review of NAVGUIDE’s chapter 4, </w:t>
      </w:r>
      <w:r w:rsidR="00DD5898">
        <w:rPr>
          <w:rFonts w:ascii="Calibri" w:hAnsi="Calibri"/>
        </w:rPr>
        <w:t>as basis</w:t>
      </w:r>
      <w:r w:rsidR="006E7CED">
        <w:rPr>
          <w:rFonts w:ascii="Calibri" w:hAnsi="Calibri"/>
        </w:rPr>
        <w:t xml:space="preserve"> to identify and address </w:t>
      </w:r>
      <w:r w:rsidR="00DD5898">
        <w:rPr>
          <w:rFonts w:ascii="Calibri" w:hAnsi="Calibri"/>
        </w:rPr>
        <w:t xml:space="preserve">further </w:t>
      </w:r>
      <w:r w:rsidR="006E7CED">
        <w:rPr>
          <w:rFonts w:ascii="Calibri" w:hAnsi="Calibri"/>
        </w:rPr>
        <w:t>actions for all IALA bodies including e-NAV working groups WG 3</w:t>
      </w:r>
      <w:r w:rsidR="00CB7A62">
        <w:rPr>
          <w:rFonts w:ascii="Calibri" w:hAnsi="Calibri"/>
        </w:rPr>
        <w:t xml:space="preserve">, </w:t>
      </w:r>
      <w:r w:rsidR="006E7CED">
        <w:rPr>
          <w:rFonts w:ascii="Calibri" w:hAnsi="Calibri"/>
        </w:rPr>
        <w:t xml:space="preserve">WG </w:t>
      </w:r>
      <w:r w:rsidR="00CB7A62">
        <w:rPr>
          <w:rFonts w:ascii="Calibri" w:hAnsi="Calibri"/>
        </w:rPr>
        <w:t>5, and….</w:t>
      </w:r>
      <w:r w:rsidR="006E7CED">
        <w:rPr>
          <w:rFonts w:ascii="Calibri" w:hAnsi="Calibri"/>
        </w:rPr>
        <w:t xml:space="preserve">  </w:t>
      </w:r>
    </w:p>
    <w:p w14:paraId="36D645BE" w14:textId="77777777" w:rsidR="00B56BDF" w:rsidRPr="007A395D" w:rsidRDefault="00B56BDF" w:rsidP="00605E43">
      <w:pPr>
        <w:pStyle w:val="Heading2"/>
      </w:pPr>
      <w:r w:rsidRPr="007A395D">
        <w:t>Related documents</w:t>
      </w:r>
    </w:p>
    <w:p w14:paraId="553E55ED" w14:textId="7442DD98" w:rsidR="00E55927" w:rsidRPr="007A395D" w:rsidRDefault="006F0F4F" w:rsidP="00E55927">
      <w:pPr>
        <w:pStyle w:val="BodyText"/>
        <w:rPr>
          <w:rFonts w:ascii="Calibri" w:hAnsi="Calibri"/>
        </w:rPr>
      </w:pPr>
      <w:r>
        <w:rPr>
          <w:rFonts w:ascii="Calibri" w:hAnsi="Calibri"/>
        </w:rPr>
        <w:t>See [1].</w:t>
      </w:r>
    </w:p>
    <w:p w14:paraId="53733F03" w14:textId="77777777" w:rsidR="00A446C9" w:rsidRDefault="00A446C9" w:rsidP="00605E43">
      <w:pPr>
        <w:pStyle w:val="Heading1"/>
      </w:pPr>
      <w:r w:rsidRPr="007A395D">
        <w:t>Background</w:t>
      </w:r>
    </w:p>
    <w:p w14:paraId="4AEFA03D" w14:textId="2C7FB1D8" w:rsidR="0007509D" w:rsidRPr="0007509D" w:rsidRDefault="0007509D" w:rsidP="0007509D">
      <w:pPr>
        <w:pStyle w:val="BodyText"/>
        <w:rPr>
          <w:rFonts w:ascii="Calibri" w:hAnsi="Calibri"/>
        </w:rPr>
      </w:pPr>
      <w:r w:rsidRPr="0007509D">
        <w:rPr>
          <w:rFonts w:ascii="Calibri" w:hAnsi="Calibri"/>
        </w:rPr>
        <w:t>The table gives a summary</w:t>
      </w:r>
      <w:r>
        <w:rPr>
          <w:rFonts w:ascii="Calibri" w:hAnsi="Calibri"/>
        </w:rPr>
        <w:t xml:space="preserve"> of the current version and an initial proposal for the intended review of chapter 4. </w:t>
      </w:r>
    </w:p>
    <w:tbl>
      <w:tblPr>
        <w:tblStyle w:val="LightList-Accent1"/>
        <w:tblW w:w="4892" w:type="pct"/>
        <w:tblInd w:w="108" w:type="dxa"/>
        <w:tblLook w:val="04A0" w:firstRow="1" w:lastRow="0" w:firstColumn="1" w:lastColumn="0" w:noHBand="0" w:noVBand="1"/>
      </w:tblPr>
      <w:tblGrid>
        <w:gridCol w:w="2470"/>
        <w:gridCol w:w="3023"/>
        <w:gridCol w:w="4148"/>
      </w:tblGrid>
      <w:tr w:rsidR="0007509D" w14:paraId="66DAA491" w14:textId="77777777" w:rsidTr="00075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pct"/>
            <w:hideMark/>
          </w:tcPr>
          <w:p w14:paraId="04EAF82A" w14:textId="3AA1B17C" w:rsidR="00DD5898" w:rsidRPr="005265A6" w:rsidRDefault="00DD5898" w:rsidP="00DD5898">
            <w:pPr>
              <w:spacing w:before="100" w:beforeAutospacing="1" w:after="100" w:afterAutospacing="1"/>
              <w:outlineLvl w:val="0"/>
              <w:rPr>
                <w:rFonts w:asciiTheme="minorHAnsi" w:eastAsia="Times New Roman" w:hAnsiTheme="minorHAnsi" w:cstheme="minorHAnsi"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 w:val="0"/>
                <w:bCs w:val="0"/>
                <w:kern w:val="36"/>
                <w:sz w:val="20"/>
                <w:szCs w:val="20"/>
                <w:lang w:val="en" w:eastAsia="en-IE"/>
              </w:rPr>
              <w:t>Current title of sections</w:t>
            </w:r>
          </w:p>
        </w:tc>
        <w:tc>
          <w:tcPr>
            <w:tcW w:w="1568" w:type="pct"/>
            <w:hideMark/>
          </w:tcPr>
          <w:p w14:paraId="453F0799" w14:textId="74FF43E5" w:rsidR="00DD5898" w:rsidRPr="005265A6" w:rsidRDefault="00DD5898">
            <w:pPr>
              <w:spacing w:before="100" w:beforeAutospacing="1" w:after="100" w:afterAutospacing="1"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 w:val="0"/>
                <w:bCs w:val="0"/>
                <w:kern w:val="36"/>
                <w:sz w:val="20"/>
                <w:szCs w:val="20"/>
                <w:lang w:val="en" w:eastAsia="en-IE"/>
              </w:rPr>
              <w:t>Current content of sections</w:t>
            </w:r>
          </w:p>
        </w:tc>
        <w:tc>
          <w:tcPr>
            <w:tcW w:w="2151" w:type="pct"/>
            <w:hideMark/>
          </w:tcPr>
          <w:p w14:paraId="1E135618" w14:textId="77777777" w:rsidR="00DD5898" w:rsidRPr="005265A6" w:rsidRDefault="00DD5898">
            <w:pPr>
              <w:spacing w:before="100" w:beforeAutospacing="1" w:after="100" w:afterAutospacing="1"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 w:val="0"/>
                <w:bCs w:val="0"/>
                <w:kern w:val="36"/>
                <w:sz w:val="20"/>
                <w:szCs w:val="20"/>
                <w:lang w:val="en" w:eastAsia="en-IE"/>
              </w:rPr>
              <w:t>Proposal for NAVGUIDE 2018</w:t>
            </w:r>
          </w:p>
        </w:tc>
      </w:tr>
      <w:tr w:rsidR="00DD5898" w14:paraId="2B41ADB4" w14:textId="77777777" w:rsidTr="000750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pct"/>
            <w:hideMark/>
          </w:tcPr>
          <w:p w14:paraId="6CE84450" w14:textId="77777777" w:rsidR="00DD5898" w:rsidRPr="005265A6" w:rsidRDefault="00DD5898">
            <w:pPr>
              <w:spacing w:before="100" w:beforeAutospacing="1" w:after="100" w:afterAutospacing="1"/>
              <w:outlineLvl w:val="0"/>
              <w:rPr>
                <w:rFonts w:asciiTheme="minorHAnsi" w:eastAsia="Times New Roman" w:hAnsiTheme="minorHAnsi" w:cstheme="minorHAnsi"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 w:val="0"/>
                <w:bCs w:val="0"/>
                <w:kern w:val="36"/>
                <w:sz w:val="20"/>
                <w:szCs w:val="20"/>
                <w:lang w:val="en" w:eastAsia="en-IE"/>
              </w:rPr>
              <w:t>4.1 Introduction</w:t>
            </w:r>
          </w:p>
        </w:tc>
        <w:tc>
          <w:tcPr>
            <w:tcW w:w="1568" w:type="pct"/>
            <w:hideMark/>
          </w:tcPr>
          <w:p w14:paraId="259191A6" w14:textId="77777777" w:rsidR="00DD5898" w:rsidRPr="005265A6" w:rsidRDefault="00DD5898">
            <w:pPr>
              <w:spacing w:before="100" w:beforeAutospacing="1" w:after="100" w:afterAutospacing="1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  <w:t>Background of e-Navigation</w:t>
            </w:r>
          </w:p>
        </w:tc>
        <w:tc>
          <w:tcPr>
            <w:tcW w:w="2151" w:type="pct"/>
            <w:hideMark/>
          </w:tcPr>
          <w:p w14:paraId="5C8D4606" w14:textId="77777777" w:rsidR="00DD5898" w:rsidRPr="005265A6" w:rsidRDefault="00DD5898">
            <w:pPr>
              <w:spacing w:before="100" w:beforeAutospacing="1" w:after="100" w:afterAutospacing="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  <w:t>Background of e-Navigation</w:t>
            </w:r>
          </w:p>
          <w:p w14:paraId="32C44147" w14:textId="77777777" w:rsidR="00DD5898" w:rsidRPr="005265A6" w:rsidRDefault="00DD5898">
            <w:pPr>
              <w:spacing w:before="100" w:beforeAutospacing="1" w:after="100" w:afterAutospacing="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  <w:t>+</w:t>
            </w:r>
          </w:p>
          <w:p w14:paraId="2E090641" w14:textId="77777777" w:rsidR="00DD5898" w:rsidRPr="005265A6" w:rsidRDefault="00DD5898">
            <w:pPr>
              <w:spacing w:before="100" w:beforeAutospacing="1" w:after="100" w:afterAutospacing="1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  <w:t>Purpose and scope of the chapter (including  former chapter 4.6)</w:t>
            </w:r>
          </w:p>
        </w:tc>
      </w:tr>
      <w:tr w:rsidR="00DD5898" w14:paraId="5D94BBD0" w14:textId="77777777" w:rsidTr="000750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pct"/>
            <w:hideMark/>
          </w:tcPr>
          <w:p w14:paraId="11B18DD0" w14:textId="77777777" w:rsidR="00DD5898" w:rsidRPr="005265A6" w:rsidRDefault="00DD5898">
            <w:pPr>
              <w:spacing w:before="100" w:beforeAutospacing="1" w:after="100" w:afterAutospacing="1"/>
              <w:outlineLvl w:val="0"/>
              <w:rPr>
                <w:rFonts w:asciiTheme="minorHAnsi" w:eastAsia="Times New Roman" w:hAnsiTheme="minorHAnsi" w:cstheme="minorHAnsi"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 w:val="0"/>
                <w:bCs w:val="0"/>
                <w:kern w:val="36"/>
                <w:sz w:val="20"/>
                <w:szCs w:val="20"/>
                <w:lang w:val="en" w:eastAsia="en-IE"/>
              </w:rPr>
              <w:t>4.2 Definition</w:t>
            </w:r>
          </w:p>
        </w:tc>
        <w:tc>
          <w:tcPr>
            <w:tcW w:w="1568" w:type="pct"/>
            <w:vMerge w:val="restart"/>
            <w:hideMark/>
          </w:tcPr>
          <w:p w14:paraId="639A199C" w14:textId="77777777" w:rsidR="00DD5898" w:rsidRPr="005265A6" w:rsidRDefault="00DD5898">
            <w:pPr>
              <w:spacing w:before="100" w:beforeAutospacing="1" w:after="100" w:afterAutospacing="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  <w:t>Summary of IMO’s e-Navigation Strategy</w:t>
            </w:r>
          </w:p>
        </w:tc>
        <w:tc>
          <w:tcPr>
            <w:tcW w:w="2151" w:type="pct"/>
            <w:vMerge w:val="restart"/>
          </w:tcPr>
          <w:p w14:paraId="7ACD7E6D" w14:textId="77777777" w:rsidR="00DD5898" w:rsidRPr="005265A6" w:rsidRDefault="00DD5898">
            <w:pPr>
              <w:spacing w:before="100" w:beforeAutospacing="1" w:after="100" w:afterAutospacing="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  <w:t>New title: e-Navigation vision and mission</w:t>
            </w:r>
          </w:p>
          <w:p w14:paraId="3878180E" w14:textId="77777777" w:rsidR="00DD5898" w:rsidRPr="0007509D" w:rsidRDefault="00DD5898" w:rsidP="00DD5898">
            <w:pPr>
              <w:pStyle w:val="ListParagraph"/>
              <w:numPr>
                <w:ilvl w:val="0"/>
                <w:numId w:val="45"/>
              </w:numPr>
              <w:spacing w:before="100" w:beforeAutospacing="1" w:after="100" w:afterAutospacing="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Cs/>
                <w:kern w:val="36"/>
                <w:sz w:val="20"/>
                <w:szCs w:val="20"/>
                <w:lang w:val="en" w:eastAsia="en-IE"/>
              </w:rPr>
            </w:pPr>
            <w:r w:rsidRPr="0007509D">
              <w:rPr>
                <w:rFonts w:asciiTheme="minorHAnsi" w:eastAsia="Times New Roman" w:hAnsiTheme="minorHAnsi" w:cstheme="minorHAnsi"/>
                <w:bCs/>
                <w:kern w:val="36"/>
                <w:sz w:val="20"/>
                <w:szCs w:val="20"/>
                <w:lang w:val="en" w:eastAsia="en-IE"/>
              </w:rPr>
              <w:t>Definition</w:t>
            </w:r>
          </w:p>
          <w:p w14:paraId="723F9FAF" w14:textId="77777777" w:rsidR="00DD5898" w:rsidRPr="0007509D" w:rsidRDefault="00DD5898" w:rsidP="00DD5898">
            <w:pPr>
              <w:pStyle w:val="ListParagraph"/>
              <w:numPr>
                <w:ilvl w:val="0"/>
                <w:numId w:val="45"/>
              </w:numPr>
              <w:spacing w:before="100" w:beforeAutospacing="1" w:after="100" w:afterAutospacing="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Cs/>
                <w:kern w:val="36"/>
                <w:sz w:val="20"/>
                <w:szCs w:val="20"/>
                <w:lang w:val="en" w:eastAsia="en-IE"/>
              </w:rPr>
            </w:pPr>
            <w:r w:rsidRPr="0007509D">
              <w:rPr>
                <w:rFonts w:asciiTheme="minorHAnsi" w:eastAsia="Times New Roman" w:hAnsiTheme="minorHAnsi" w:cstheme="minorHAnsi"/>
                <w:bCs/>
                <w:kern w:val="36"/>
                <w:sz w:val="20"/>
                <w:szCs w:val="20"/>
                <w:lang w:val="en" w:eastAsia="en-IE"/>
              </w:rPr>
              <w:t>Vision</w:t>
            </w:r>
          </w:p>
          <w:p w14:paraId="0DDDEB2C" w14:textId="77777777" w:rsidR="00DD5898" w:rsidRPr="0007509D" w:rsidRDefault="00DD5898" w:rsidP="00DD5898">
            <w:pPr>
              <w:pStyle w:val="ListParagraph"/>
              <w:numPr>
                <w:ilvl w:val="0"/>
                <w:numId w:val="45"/>
              </w:numPr>
              <w:spacing w:before="100" w:beforeAutospacing="1" w:after="100" w:afterAutospacing="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Cs/>
                <w:kern w:val="36"/>
                <w:sz w:val="20"/>
                <w:szCs w:val="20"/>
                <w:lang w:val="en" w:eastAsia="en-IE"/>
              </w:rPr>
            </w:pPr>
            <w:r w:rsidRPr="0007509D">
              <w:rPr>
                <w:rFonts w:asciiTheme="minorHAnsi" w:eastAsia="Times New Roman" w:hAnsiTheme="minorHAnsi" w:cstheme="minorHAnsi"/>
                <w:bCs/>
                <w:kern w:val="36"/>
                <w:sz w:val="20"/>
                <w:szCs w:val="20"/>
                <w:lang w:val="en" w:eastAsia="en-IE"/>
              </w:rPr>
              <w:t>Strategy</w:t>
            </w:r>
          </w:p>
          <w:p w14:paraId="1593AE5C" w14:textId="77777777" w:rsidR="00DD5898" w:rsidRPr="005265A6" w:rsidRDefault="00DD5898" w:rsidP="00DD5898">
            <w:pPr>
              <w:pStyle w:val="ListParagraph"/>
              <w:numPr>
                <w:ilvl w:val="0"/>
                <w:numId w:val="45"/>
              </w:numPr>
              <w:spacing w:before="100" w:beforeAutospacing="1" w:after="100" w:afterAutospacing="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</w:pPr>
            <w:r w:rsidRPr="0007509D">
              <w:rPr>
                <w:rFonts w:asciiTheme="minorHAnsi" w:eastAsia="Times New Roman" w:hAnsiTheme="minorHAnsi" w:cstheme="minorHAnsi"/>
                <w:bCs/>
                <w:kern w:val="36"/>
                <w:sz w:val="20"/>
                <w:szCs w:val="20"/>
                <w:lang w:val="en" w:eastAsia="en-IE"/>
              </w:rPr>
              <w:t xml:space="preserve">Key elements and High level user </w:t>
            </w:r>
            <w:r w:rsidRPr="0007509D">
              <w:rPr>
                <w:rFonts w:asciiTheme="minorHAnsi" w:eastAsia="Times New Roman" w:hAnsiTheme="minorHAnsi" w:cstheme="minorHAnsi"/>
                <w:bCs/>
                <w:kern w:val="36"/>
                <w:sz w:val="20"/>
                <w:szCs w:val="20"/>
                <w:lang w:val="en" w:eastAsia="en-IE"/>
              </w:rPr>
              <w:lastRenderedPageBreak/>
              <w:t>needs</w:t>
            </w:r>
          </w:p>
        </w:tc>
      </w:tr>
      <w:tr w:rsidR="00DD5898" w14:paraId="4F390362" w14:textId="77777777" w:rsidTr="000750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pct"/>
            <w:hideMark/>
          </w:tcPr>
          <w:p w14:paraId="2DF603D7" w14:textId="77777777" w:rsidR="00DD5898" w:rsidRPr="005265A6" w:rsidRDefault="00DD5898">
            <w:pPr>
              <w:spacing w:before="100" w:beforeAutospacing="1" w:after="100" w:afterAutospacing="1"/>
              <w:outlineLvl w:val="0"/>
              <w:rPr>
                <w:rFonts w:asciiTheme="minorHAnsi" w:eastAsia="Times New Roman" w:hAnsiTheme="minorHAnsi" w:cstheme="minorHAnsi"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 w:val="0"/>
                <w:bCs w:val="0"/>
                <w:kern w:val="36"/>
                <w:sz w:val="20"/>
                <w:szCs w:val="20"/>
                <w:lang w:val="en" w:eastAsia="en-IE"/>
              </w:rPr>
              <w:t>4.3 Vision</w:t>
            </w:r>
          </w:p>
        </w:tc>
        <w:tc>
          <w:tcPr>
            <w:tcW w:w="0" w:type="auto"/>
            <w:vMerge/>
            <w:hideMark/>
          </w:tcPr>
          <w:p w14:paraId="51FE0A73" w14:textId="77777777" w:rsidR="00DD5898" w:rsidRPr="005265A6" w:rsidRDefault="00DD5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</w:pPr>
          </w:p>
        </w:tc>
        <w:tc>
          <w:tcPr>
            <w:tcW w:w="0" w:type="auto"/>
            <w:vMerge/>
            <w:hideMark/>
          </w:tcPr>
          <w:p w14:paraId="19E3B239" w14:textId="77777777" w:rsidR="00DD5898" w:rsidRPr="005265A6" w:rsidRDefault="00DD5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</w:pPr>
          </w:p>
        </w:tc>
      </w:tr>
      <w:tr w:rsidR="00DD5898" w14:paraId="1EA62904" w14:textId="77777777" w:rsidTr="000750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pct"/>
            <w:hideMark/>
          </w:tcPr>
          <w:p w14:paraId="594395CD" w14:textId="77777777" w:rsidR="00DD5898" w:rsidRPr="005265A6" w:rsidRDefault="00DD5898">
            <w:pPr>
              <w:spacing w:before="100" w:beforeAutospacing="1" w:after="100" w:afterAutospacing="1"/>
              <w:outlineLvl w:val="0"/>
              <w:rPr>
                <w:rFonts w:asciiTheme="minorHAnsi" w:eastAsia="Times New Roman" w:hAnsiTheme="minorHAnsi" w:cstheme="minorHAnsi"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 w:val="0"/>
                <w:bCs w:val="0"/>
                <w:kern w:val="36"/>
                <w:sz w:val="20"/>
                <w:szCs w:val="20"/>
                <w:lang w:val="en" w:eastAsia="en-IE"/>
              </w:rPr>
              <w:t>4.4 Strategy and Implementation</w:t>
            </w:r>
          </w:p>
        </w:tc>
        <w:tc>
          <w:tcPr>
            <w:tcW w:w="0" w:type="auto"/>
            <w:vMerge/>
            <w:hideMark/>
          </w:tcPr>
          <w:p w14:paraId="10D6B317" w14:textId="77777777" w:rsidR="00DD5898" w:rsidRPr="005265A6" w:rsidRDefault="00DD5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</w:pPr>
          </w:p>
        </w:tc>
        <w:tc>
          <w:tcPr>
            <w:tcW w:w="0" w:type="auto"/>
            <w:vMerge/>
            <w:hideMark/>
          </w:tcPr>
          <w:p w14:paraId="17A13620" w14:textId="77777777" w:rsidR="00DD5898" w:rsidRPr="005265A6" w:rsidRDefault="00DD5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</w:pPr>
          </w:p>
        </w:tc>
      </w:tr>
      <w:tr w:rsidR="00DD5898" w14:paraId="39CD4A98" w14:textId="77777777" w:rsidTr="000750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pct"/>
            <w:hideMark/>
          </w:tcPr>
          <w:p w14:paraId="67804B8D" w14:textId="77777777" w:rsidR="00DD5898" w:rsidRPr="005265A6" w:rsidRDefault="00DD5898">
            <w:pPr>
              <w:spacing w:before="100" w:beforeAutospacing="1" w:after="100" w:afterAutospacing="1"/>
              <w:outlineLvl w:val="0"/>
              <w:rPr>
                <w:rFonts w:asciiTheme="minorHAnsi" w:eastAsia="Times New Roman" w:hAnsiTheme="minorHAnsi" w:cstheme="minorHAnsi"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 w:val="0"/>
                <w:bCs w:val="0"/>
                <w:kern w:val="36"/>
                <w:sz w:val="20"/>
                <w:szCs w:val="20"/>
                <w:lang w:val="en" w:eastAsia="en-IE"/>
              </w:rPr>
              <w:lastRenderedPageBreak/>
              <w:t>4.5 IALA’s Role</w:t>
            </w:r>
          </w:p>
        </w:tc>
        <w:tc>
          <w:tcPr>
            <w:tcW w:w="1568" w:type="pct"/>
            <w:hideMark/>
          </w:tcPr>
          <w:p w14:paraId="3FDF5CE7" w14:textId="1BC53520" w:rsidR="00DD5898" w:rsidRPr="005265A6" w:rsidRDefault="00DD5898" w:rsidP="00DD5898">
            <w:pPr>
              <w:spacing w:before="100" w:beforeAutospacing="1" w:after="100" w:afterAutospacing="1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  <w:t>IALA’s activities, contributions, and responsibilities</w:t>
            </w:r>
          </w:p>
        </w:tc>
        <w:tc>
          <w:tcPr>
            <w:tcW w:w="2151" w:type="pct"/>
            <w:hideMark/>
          </w:tcPr>
          <w:p w14:paraId="76FBED58" w14:textId="23E608E3" w:rsidR="00DD5898" w:rsidRPr="005265A6" w:rsidRDefault="00DD5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5265A6">
              <w:rPr>
                <w:rFonts w:asciiTheme="minorHAnsi" w:hAnsiTheme="minorHAnsi" w:cstheme="minorHAnsi"/>
                <w:sz w:val="20"/>
                <w:szCs w:val="20"/>
              </w:rPr>
              <w:t xml:space="preserve">Review to differ between solved/intended tasks, to highlight IALA’ contributions and to inform about </w:t>
            </w:r>
            <w:r w:rsidR="0007509D">
              <w:rPr>
                <w:rFonts w:asciiTheme="minorHAnsi" w:hAnsiTheme="minorHAnsi" w:cstheme="minorHAnsi"/>
                <w:sz w:val="20"/>
                <w:szCs w:val="20"/>
              </w:rPr>
              <w:t>delivered/</w:t>
            </w:r>
            <w:r w:rsidRPr="005265A6">
              <w:rPr>
                <w:rFonts w:asciiTheme="minorHAnsi" w:hAnsiTheme="minorHAnsi" w:cstheme="minorHAnsi"/>
                <w:sz w:val="20"/>
                <w:szCs w:val="20"/>
              </w:rPr>
              <w:t>running/intended contributions</w:t>
            </w:r>
            <w:r w:rsidR="0007509D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DD5898" w14:paraId="42CDBBA1" w14:textId="77777777" w:rsidTr="000750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pct"/>
            <w:hideMark/>
          </w:tcPr>
          <w:p w14:paraId="13B38C34" w14:textId="77777777" w:rsidR="00DD5898" w:rsidRPr="005265A6" w:rsidRDefault="00DD5898">
            <w:pPr>
              <w:spacing w:before="100" w:beforeAutospacing="1" w:after="100" w:afterAutospacing="1"/>
              <w:outlineLvl w:val="0"/>
              <w:rPr>
                <w:rFonts w:asciiTheme="minorHAnsi" w:eastAsia="Times New Roman" w:hAnsiTheme="minorHAnsi" w:cstheme="minorHAnsi"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 w:val="0"/>
                <w:bCs w:val="0"/>
                <w:kern w:val="36"/>
                <w:sz w:val="20"/>
                <w:szCs w:val="20"/>
                <w:lang w:val="en" w:eastAsia="en-IE"/>
              </w:rPr>
              <w:t>4.6 Technology for e-Navigation</w:t>
            </w:r>
          </w:p>
        </w:tc>
        <w:tc>
          <w:tcPr>
            <w:tcW w:w="1568" w:type="pct"/>
            <w:hideMark/>
          </w:tcPr>
          <w:p w14:paraId="6A165857" w14:textId="77777777" w:rsidR="00DD5898" w:rsidRPr="005265A6" w:rsidRDefault="00DD5898">
            <w:pPr>
              <w:spacing w:before="100" w:beforeAutospacing="1" w:after="100" w:afterAutospacing="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  <w:t>Introduction to e-Navigation relevant technologies</w:t>
            </w:r>
          </w:p>
        </w:tc>
        <w:tc>
          <w:tcPr>
            <w:tcW w:w="2151" w:type="pct"/>
            <w:hideMark/>
          </w:tcPr>
          <w:p w14:paraId="7647FD4F" w14:textId="77777777" w:rsidR="00DD5898" w:rsidRPr="005265A6" w:rsidRDefault="00DD5898">
            <w:pPr>
              <w:spacing w:before="100" w:beforeAutospacing="1" w:after="100" w:afterAutospacing="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  <w:t>Shift to 4.1</w:t>
            </w:r>
          </w:p>
        </w:tc>
      </w:tr>
      <w:tr w:rsidR="00DD5898" w14:paraId="46015C31" w14:textId="77777777" w:rsidTr="000750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pct"/>
            <w:hideMark/>
          </w:tcPr>
          <w:p w14:paraId="69A3F9F6" w14:textId="77777777" w:rsidR="00DD5898" w:rsidRPr="005265A6" w:rsidRDefault="00DD5898">
            <w:pPr>
              <w:spacing w:before="100" w:beforeAutospacing="1" w:after="100" w:afterAutospacing="1"/>
              <w:outlineLvl w:val="0"/>
              <w:rPr>
                <w:rFonts w:asciiTheme="minorHAnsi" w:eastAsia="Times New Roman" w:hAnsiTheme="minorHAnsi" w:cstheme="minorHAnsi"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 w:val="0"/>
                <w:bCs w:val="0"/>
                <w:kern w:val="36"/>
                <w:sz w:val="20"/>
                <w:szCs w:val="20"/>
                <w:lang w:val="en" w:eastAsia="en-IE"/>
              </w:rPr>
              <w:t>4.7 IALA Plan</w:t>
            </w:r>
          </w:p>
        </w:tc>
        <w:tc>
          <w:tcPr>
            <w:tcW w:w="1568" w:type="pct"/>
            <w:hideMark/>
          </w:tcPr>
          <w:p w14:paraId="52B9307A" w14:textId="77777777" w:rsidR="00DD5898" w:rsidRPr="005265A6" w:rsidRDefault="00DD5898">
            <w:pPr>
              <w:spacing w:before="100" w:beforeAutospacing="1" w:after="100" w:afterAutospacing="1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  <w:t>WWRNP as one concept for e-navigation</w:t>
            </w:r>
          </w:p>
        </w:tc>
        <w:tc>
          <w:tcPr>
            <w:tcW w:w="2151" w:type="pct"/>
            <w:vMerge w:val="restart"/>
            <w:hideMark/>
          </w:tcPr>
          <w:p w14:paraId="2585978E" w14:textId="77777777" w:rsidR="00DD5898" w:rsidRPr="005265A6" w:rsidRDefault="00DD5898" w:rsidP="00DD5898">
            <w:pPr>
              <w:spacing w:before="100" w:beforeAutospacing="1" w:after="100" w:afterAutospacing="1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  <w:t>New title: Maritime PNT System</w:t>
            </w:r>
          </w:p>
          <w:p w14:paraId="1113F742" w14:textId="3A6684F4" w:rsidR="00DD5898" w:rsidRPr="005265A6" w:rsidRDefault="00DD5898" w:rsidP="00DD5898">
            <w:pPr>
              <w:spacing w:before="100" w:beforeAutospacing="1" w:after="100" w:afterAutospacing="1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Cs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Cs/>
                <w:kern w:val="36"/>
                <w:sz w:val="20"/>
                <w:szCs w:val="20"/>
                <w:lang w:val="en" w:eastAsia="en-IE"/>
              </w:rPr>
              <w:t>Section should deal with plans, concepts, technologies, and services used/usable for the onboard provision of PNT data.</w:t>
            </w:r>
          </w:p>
        </w:tc>
      </w:tr>
      <w:tr w:rsidR="00DD5898" w14:paraId="15C2A960" w14:textId="77777777" w:rsidTr="000750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pct"/>
            <w:hideMark/>
          </w:tcPr>
          <w:p w14:paraId="3D3AAD00" w14:textId="77777777" w:rsidR="00DD5898" w:rsidRPr="005265A6" w:rsidRDefault="00DD5898">
            <w:pPr>
              <w:spacing w:before="100" w:beforeAutospacing="1" w:after="100" w:afterAutospacing="1"/>
              <w:outlineLvl w:val="0"/>
              <w:rPr>
                <w:rFonts w:asciiTheme="minorHAnsi" w:eastAsia="Times New Roman" w:hAnsiTheme="minorHAnsi" w:cstheme="minorHAnsi"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 w:val="0"/>
                <w:bCs w:val="0"/>
                <w:kern w:val="36"/>
                <w:sz w:val="20"/>
                <w:szCs w:val="20"/>
                <w:lang w:val="en" w:eastAsia="en-IE"/>
              </w:rPr>
              <w:t>4.8 EPFS</w:t>
            </w:r>
          </w:p>
        </w:tc>
        <w:tc>
          <w:tcPr>
            <w:tcW w:w="1568" w:type="pct"/>
            <w:hideMark/>
          </w:tcPr>
          <w:p w14:paraId="0F0BB3BE" w14:textId="77777777" w:rsidR="00DD5898" w:rsidRPr="005265A6" w:rsidRDefault="00DD5898">
            <w:pPr>
              <w:spacing w:before="100" w:beforeAutospacing="1" w:after="100" w:afterAutospacing="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  <w:t>GNSS, DGNSS, SBAS, R-Mode, ….</w:t>
            </w:r>
          </w:p>
        </w:tc>
        <w:tc>
          <w:tcPr>
            <w:tcW w:w="0" w:type="auto"/>
            <w:vMerge/>
            <w:hideMark/>
          </w:tcPr>
          <w:p w14:paraId="4EFB323A" w14:textId="77777777" w:rsidR="00DD5898" w:rsidRPr="005265A6" w:rsidRDefault="00DD5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</w:pPr>
          </w:p>
        </w:tc>
      </w:tr>
      <w:tr w:rsidR="00DD5898" w14:paraId="27F23119" w14:textId="77777777" w:rsidTr="000750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pct"/>
            <w:hideMark/>
          </w:tcPr>
          <w:p w14:paraId="67E8743B" w14:textId="77777777" w:rsidR="00DD5898" w:rsidRPr="005265A6" w:rsidRDefault="00DD5898">
            <w:pPr>
              <w:spacing w:before="100" w:beforeAutospacing="1" w:after="100" w:afterAutospacing="1"/>
              <w:outlineLvl w:val="0"/>
              <w:rPr>
                <w:rFonts w:asciiTheme="minorHAnsi" w:eastAsia="Times New Roman" w:hAnsiTheme="minorHAnsi" w:cstheme="minorHAnsi"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 w:val="0"/>
                <w:bCs w:val="0"/>
                <w:kern w:val="36"/>
                <w:sz w:val="20"/>
                <w:szCs w:val="20"/>
                <w:lang w:val="en" w:eastAsia="en-IE"/>
              </w:rPr>
              <w:t>4.9 RADAR AtoN</w:t>
            </w:r>
          </w:p>
        </w:tc>
        <w:tc>
          <w:tcPr>
            <w:tcW w:w="1568" w:type="pct"/>
            <w:hideMark/>
          </w:tcPr>
          <w:p w14:paraId="5BBFE9A7" w14:textId="77777777" w:rsidR="00DD5898" w:rsidRPr="005265A6" w:rsidRDefault="00DD5898">
            <w:pPr>
              <w:spacing w:before="100" w:beforeAutospacing="1" w:after="100" w:afterAutospacing="1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  <w:t>RADAR positioning and non-RADAR positioning is included</w:t>
            </w:r>
          </w:p>
        </w:tc>
        <w:tc>
          <w:tcPr>
            <w:tcW w:w="0" w:type="auto"/>
            <w:vMerge/>
            <w:hideMark/>
          </w:tcPr>
          <w:p w14:paraId="6C738CEC" w14:textId="77777777" w:rsidR="00DD5898" w:rsidRPr="005265A6" w:rsidRDefault="00DD5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</w:pPr>
          </w:p>
        </w:tc>
      </w:tr>
      <w:tr w:rsidR="00DD5898" w14:paraId="33C5D89A" w14:textId="77777777" w:rsidTr="000750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pct"/>
            <w:hideMark/>
          </w:tcPr>
          <w:p w14:paraId="11524D33" w14:textId="77777777" w:rsidR="00DD5898" w:rsidRPr="005265A6" w:rsidRDefault="00DD5898">
            <w:pPr>
              <w:spacing w:before="100" w:beforeAutospacing="1" w:after="100" w:afterAutospacing="1"/>
              <w:outlineLvl w:val="0"/>
              <w:rPr>
                <w:rFonts w:asciiTheme="minorHAnsi" w:eastAsia="Times New Roman" w:hAnsiTheme="minorHAnsi" w:cstheme="minorHAnsi"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 w:val="0"/>
                <w:bCs w:val="0"/>
                <w:kern w:val="36"/>
                <w:sz w:val="20"/>
                <w:szCs w:val="20"/>
                <w:lang w:val="en" w:eastAsia="en-IE"/>
              </w:rPr>
              <w:t>4.10 Communication</w:t>
            </w:r>
          </w:p>
        </w:tc>
        <w:tc>
          <w:tcPr>
            <w:tcW w:w="1568" w:type="pct"/>
            <w:hideMark/>
          </w:tcPr>
          <w:p w14:paraId="1D684B16" w14:textId="77777777" w:rsidR="00DD5898" w:rsidRPr="005265A6" w:rsidRDefault="00DD5898">
            <w:pPr>
              <w:spacing w:before="100" w:beforeAutospacing="1" w:after="100" w:afterAutospacing="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  <w:t>Subchapter introduces MRCP</w:t>
            </w:r>
          </w:p>
        </w:tc>
        <w:tc>
          <w:tcPr>
            <w:tcW w:w="2151" w:type="pct"/>
            <w:vMerge w:val="restart"/>
            <w:hideMark/>
          </w:tcPr>
          <w:p w14:paraId="45154F40" w14:textId="77777777" w:rsidR="00DD5898" w:rsidRPr="005265A6" w:rsidRDefault="00DD5898" w:rsidP="00DD5898">
            <w:pPr>
              <w:spacing w:before="100" w:beforeAutospacing="1" w:after="100" w:afterAutospacing="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  <w:t>New title: Maritime Communication Systems</w:t>
            </w:r>
          </w:p>
          <w:p w14:paraId="5D8E364C" w14:textId="39D67593" w:rsidR="00DD5898" w:rsidRPr="005265A6" w:rsidRDefault="00DD5898" w:rsidP="00DD5898">
            <w:pPr>
              <w:spacing w:before="100" w:beforeAutospacing="1" w:after="100" w:afterAutospacing="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Cs/>
                <w:kern w:val="36"/>
                <w:sz w:val="20"/>
                <w:szCs w:val="20"/>
                <w:lang w:val="en" w:eastAsia="en-IE"/>
              </w:rPr>
              <w:t>Section should deal with communication plans, systems and platforms used for data exchange and information provision (therefore VDES should be</w:t>
            </w:r>
            <w:r w:rsidR="0007509D">
              <w:rPr>
                <w:rFonts w:asciiTheme="minorHAnsi" w:eastAsia="Times New Roman" w:hAnsiTheme="minorHAnsi" w:cstheme="minorHAnsi"/>
                <w:bCs/>
                <w:kern w:val="36"/>
                <w:sz w:val="20"/>
                <w:szCs w:val="20"/>
                <w:lang w:val="en" w:eastAsia="en-IE"/>
              </w:rPr>
              <w:t xml:space="preserve"> also</w:t>
            </w:r>
            <w:r w:rsidRPr="005265A6">
              <w:rPr>
                <w:rFonts w:asciiTheme="minorHAnsi" w:eastAsia="Times New Roman" w:hAnsiTheme="minorHAnsi" w:cstheme="minorHAnsi"/>
                <w:bCs/>
                <w:kern w:val="36"/>
                <w:sz w:val="20"/>
                <w:szCs w:val="20"/>
                <w:lang w:val="en" w:eastAsia="en-IE"/>
              </w:rPr>
              <w:t xml:space="preserve"> introduced)</w:t>
            </w:r>
            <w:r w:rsidR="005265A6">
              <w:rPr>
                <w:rFonts w:asciiTheme="minorHAnsi" w:eastAsia="Times New Roman" w:hAnsiTheme="minorHAnsi" w:cstheme="minorHAnsi"/>
                <w:bCs/>
                <w:kern w:val="36"/>
                <w:sz w:val="20"/>
                <w:szCs w:val="20"/>
                <w:lang w:val="en" w:eastAsia="en-IE"/>
              </w:rPr>
              <w:t>.</w:t>
            </w:r>
          </w:p>
        </w:tc>
      </w:tr>
      <w:tr w:rsidR="00DD5898" w14:paraId="7427C48F" w14:textId="77777777" w:rsidTr="000750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pct"/>
            <w:hideMark/>
          </w:tcPr>
          <w:p w14:paraId="4813615D" w14:textId="77777777" w:rsidR="00DD5898" w:rsidRPr="005265A6" w:rsidRDefault="00DD5898">
            <w:pPr>
              <w:spacing w:before="100" w:beforeAutospacing="1" w:after="100" w:afterAutospacing="1"/>
              <w:outlineLvl w:val="0"/>
              <w:rPr>
                <w:rFonts w:asciiTheme="minorHAnsi" w:eastAsia="Times New Roman" w:hAnsiTheme="minorHAnsi" w:cstheme="minorHAnsi"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 w:val="0"/>
                <w:bCs w:val="0"/>
                <w:kern w:val="36"/>
                <w:sz w:val="20"/>
                <w:szCs w:val="20"/>
                <w:lang w:val="en" w:eastAsia="en-IE"/>
              </w:rPr>
              <w:t>4.11 LRIT</w:t>
            </w:r>
          </w:p>
        </w:tc>
        <w:tc>
          <w:tcPr>
            <w:tcW w:w="1568" w:type="pct"/>
            <w:hideMark/>
          </w:tcPr>
          <w:p w14:paraId="2A8B0953" w14:textId="77777777" w:rsidR="00DD5898" w:rsidRPr="005265A6" w:rsidRDefault="00DD5898">
            <w:pPr>
              <w:spacing w:before="100" w:beforeAutospacing="1" w:after="100" w:afterAutospacing="1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  <w:t>LRIT description</w:t>
            </w:r>
          </w:p>
        </w:tc>
        <w:tc>
          <w:tcPr>
            <w:tcW w:w="0" w:type="auto"/>
            <w:vMerge/>
            <w:hideMark/>
          </w:tcPr>
          <w:p w14:paraId="32F17524" w14:textId="77777777" w:rsidR="00DD5898" w:rsidRPr="005265A6" w:rsidRDefault="00DD5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</w:pPr>
          </w:p>
        </w:tc>
      </w:tr>
      <w:tr w:rsidR="00DD5898" w14:paraId="08D3B36F" w14:textId="77777777" w:rsidTr="000750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pct"/>
            <w:hideMark/>
          </w:tcPr>
          <w:p w14:paraId="34ACA407" w14:textId="77777777" w:rsidR="00DD5898" w:rsidRPr="005265A6" w:rsidRDefault="00DD5898">
            <w:pPr>
              <w:spacing w:before="100" w:beforeAutospacing="1" w:after="100" w:afterAutospacing="1"/>
              <w:outlineLvl w:val="0"/>
              <w:rPr>
                <w:rFonts w:asciiTheme="minorHAnsi" w:eastAsia="Times New Roman" w:hAnsiTheme="minorHAnsi" w:cstheme="minorHAnsi"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 w:val="0"/>
                <w:bCs w:val="0"/>
                <w:kern w:val="36"/>
                <w:sz w:val="20"/>
                <w:szCs w:val="20"/>
                <w:lang w:val="en" w:eastAsia="en-IE"/>
              </w:rPr>
              <w:t>4.12 AIS</w:t>
            </w:r>
          </w:p>
        </w:tc>
        <w:tc>
          <w:tcPr>
            <w:tcW w:w="1568" w:type="pct"/>
            <w:hideMark/>
          </w:tcPr>
          <w:p w14:paraId="5E1D609B" w14:textId="77777777" w:rsidR="00DD5898" w:rsidRPr="005265A6" w:rsidRDefault="00DD5898">
            <w:pPr>
              <w:spacing w:before="100" w:beforeAutospacing="1" w:after="100" w:afterAutospacing="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  <w:t>AIS description with different depth of detail and ECDIS description</w:t>
            </w:r>
          </w:p>
        </w:tc>
        <w:tc>
          <w:tcPr>
            <w:tcW w:w="0" w:type="auto"/>
            <w:vMerge/>
            <w:hideMark/>
          </w:tcPr>
          <w:p w14:paraId="280FFFC3" w14:textId="77777777" w:rsidR="00DD5898" w:rsidRPr="005265A6" w:rsidRDefault="00DD5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</w:pPr>
          </w:p>
        </w:tc>
      </w:tr>
      <w:tr w:rsidR="00DD5898" w14:paraId="192B66AF" w14:textId="77777777" w:rsidTr="000750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pct"/>
            <w:hideMark/>
          </w:tcPr>
          <w:p w14:paraId="3C9769C3" w14:textId="77777777" w:rsidR="00DD5898" w:rsidRPr="005265A6" w:rsidRDefault="00DD5898">
            <w:pPr>
              <w:spacing w:before="100" w:beforeAutospacing="1" w:after="100" w:afterAutospacing="1"/>
              <w:outlineLvl w:val="0"/>
              <w:rPr>
                <w:rFonts w:asciiTheme="minorHAnsi" w:eastAsia="Times New Roman" w:hAnsiTheme="minorHAnsi" w:cstheme="minorHAnsi"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 w:val="0"/>
                <w:bCs w:val="0"/>
                <w:kern w:val="36"/>
                <w:sz w:val="20"/>
                <w:szCs w:val="20"/>
                <w:lang w:val="en" w:eastAsia="en-IE"/>
              </w:rPr>
              <w:t>4.13 Maritime Information</w:t>
            </w:r>
          </w:p>
        </w:tc>
        <w:tc>
          <w:tcPr>
            <w:tcW w:w="1568" w:type="pct"/>
            <w:hideMark/>
          </w:tcPr>
          <w:p w14:paraId="17C13FC6" w14:textId="7F478233" w:rsidR="00DD5898" w:rsidRPr="005265A6" w:rsidRDefault="00DD5898">
            <w:pPr>
              <w:spacing w:before="100" w:beforeAutospacing="1" w:after="100" w:afterAutospacing="1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  <w:t xml:space="preserve">AIS Messages, </w:t>
            </w:r>
            <w:r w:rsidRPr="005265A6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" w:eastAsia="en-IE"/>
              </w:rPr>
              <w:t>Common Maritime Information/Data Structure</w:t>
            </w:r>
            <w:r w:rsidR="005265A6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" w:eastAsia="en-IE"/>
              </w:rPr>
              <w:t>, …</w:t>
            </w:r>
          </w:p>
        </w:tc>
        <w:tc>
          <w:tcPr>
            <w:tcW w:w="2151" w:type="pct"/>
            <w:vMerge w:val="restart"/>
            <w:hideMark/>
          </w:tcPr>
          <w:p w14:paraId="703025BD" w14:textId="77777777" w:rsidR="005265A6" w:rsidRPr="005265A6" w:rsidRDefault="00DD5898" w:rsidP="005265A6">
            <w:pPr>
              <w:spacing w:before="100" w:beforeAutospacing="1" w:after="100" w:afterAutospacing="1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  <w:t xml:space="preserve">New title: Standardization,  Harmonization and Visualisation of maritime Information </w:t>
            </w:r>
          </w:p>
          <w:p w14:paraId="6BB851EA" w14:textId="2BBCA8C6" w:rsidR="00DD5898" w:rsidRPr="005265A6" w:rsidRDefault="005265A6" w:rsidP="0007509D">
            <w:pPr>
              <w:spacing w:before="100" w:beforeAutospacing="1" w:after="100" w:afterAutospacing="1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Cs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Cs/>
                <w:kern w:val="36"/>
                <w:sz w:val="20"/>
                <w:szCs w:val="20"/>
                <w:lang w:val="en" w:eastAsia="en-IE"/>
              </w:rPr>
              <w:t xml:space="preserve">Section should deal with </w:t>
            </w:r>
            <w:r>
              <w:rPr>
                <w:rFonts w:asciiTheme="minorHAnsi" w:eastAsia="Times New Roman" w:hAnsiTheme="minorHAnsi" w:cstheme="minorHAnsi"/>
                <w:bCs/>
                <w:kern w:val="36"/>
                <w:sz w:val="20"/>
                <w:szCs w:val="20"/>
                <w:lang w:val="en" w:eastAsia="en-IE"/>
              </w:rPr>
              <w:t>the identified demand on harmonization and standardization in relation to common maritime data model</w:t>
            </w:r>
            <w:r w:rsidR="0007509D">
              <w:rPr>
                <w:rFonts w:asciiTheme="minorHAnsi" w:eastAsia="Times New Roman" w:hAnsiTheme="minorHAnsi" w:cstheme="minorHAnsi"/>
                <w:bCs/>
                <w:kern w:val="36"/>
                <w:sz w:val="20"/>
                <w:szCs w:val="20"/>
                <w:lang w:val="en" w:eastAsia="en-IE"/>
              </w:rPr>
              <w:t xml:space="preserve"> (specification of data), </w:t>
            </w:r>
            <w:r>
              <w:rPr>
                <w:rFonts w:asciiTheme="minorHAnsi" w:eastAsia="Times New Roman" w:hAnsiTheme="minorHAnsi" w:cstheme="minorHAnsi"/>
                <w:bCs/>
                <w:kern w:val="36"/>
                <w:sz w:val="20"/>
                <w:szCs w:val="20"/>
                <w:lang w:val="en" w:eastAsia="en-IE"/>
              </w:rPr>
              <w:t xml:space="preserve">data management (attributes of data, metadata) and data exchange (communication protocols, data formats and interface); </w:t>
            </w:r>
            <w:r w:rsidRPr="005265A6">
              <w:rPr>
                <w:rFonts w:asciiTheme="minorHAnsi" w:eastAsia="Times New Roman" w:hAnsiTheme="minorHAnsi" w:cstheme="minorHAnsi"/>
                <w:bCs/>
                <w:kern w:val="36"/>
                <w:sz w:val="20"/>
                <w:szCs w:val="20"/>
                <w:lang w:val="en" w:eastAsia="en-IE"/>
              </w:rPr>
              <w:t xml:space="preserve">It may also be expedient to consider </w:t>
            </w:r>
            <w:r w:rsidR="0007509D">
              <w:rPr>
                <w:rFonts w:asciiTheme="minorHAnsi" w:eastAsia="Times New Roman" w:hAnsiTheme="minorHAnsi" w:cstheme="minorHAnsi"/>
                <w:bCs/>
                <w:kern w:val="36"/>
                <w:sz w:val="20"/>
                <w:szCs w:val="20"/>
                <w:lang w:val="en" w:eastAsia="en-IE"/>
              </w:rPr>
              <w:t xml:space="preserve">here </w:t>
            </w:r>
            <w:r w:rsidRPr="005265A6">
              <w:rPr>
                <w:rFonts w:asciiTheme="minorHAnsi" w:eastAsia="Times New Roman" w:hAnsiTheme="minorHAnsi" w:cstheme="minorHAnsi"/>
                <w:bCs/>
                <w:kern w:val="36"/>
                <w:sz w:val="20"/>
                <w:szCs w:val="20"/>
                <w:lang w:val="en" w:eastAsia="en-IE"/>
              </w:rPr>
              <w:t xml:space="preserve">the </w:t>
            </w:r>
            <w:r>
              <w:rPr>
                <w:rFonts w:asciiTheme="minorHAnsi" w:eastAsia="Times New Roman" w:hAnsiTheme="minorHAnsi" w:cstheme="minorHAnsi"/>
                <w:bCs/>
                <w:kern w:val="36"/>
                <w:sz w:val="20"/>
                <w:szCs w:val="20"/>
                <w:lang w:val="en" w:eastAsia="en-IE"/>
              </w:rPr>
              <w:t>indication of data (e.g. ECDIS</w:t>
            </w:r>
            <w:r w:rsidR="0007509D">
              <w:rPr>
                <w:rFonts w:asciiTheme="minorHAnsi" w:eastAsia="Times New Roman" w:hAnsiTheme="minorHAnsi" w:cstheme="minorHAnsi"/>
                <w:bCs/>
                <w:kern w:val="36"/>
                <w:sz w:val="20"/>
                <w:szCs w:val="20"/>
                <w:lang w:val="en" w:eastAsia="en-IE"/>
              </w:rPr>
              <w:t xml:space="preserve"> of 4.12</w:t>
            </w:r>
            <w:r>
              <w:rPr>
                <w:rFonts w:asciiTheme="minorHAnsi" w:eastAsia="Times New Roman" w:hAnsiTheme="minorHAnsi" w:cstheme="minorHAnsi"/>
                <w:bCs/>
                <w:kern w:val="36"/>
                <w:sz w:val="20"/>
                <w:szCs w:val="20"/>
                <w:lang w:val="en" w:eastAsia="en-IE"/>
              </w:rPr>
              <w:t xml:space="preserve">). </w:t>
            </w:r>
          </w:p>
        </w:tc>
      </w:tr>
      <w:tr w:rsidR="00DD5898" w14:paraId="00623920" w14:textId="77777777" w:rsidTr="000750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pct"/>
            <w:hideMark/>
          </w:tcPr>
          <w:p w14:paraId="310F17F9" w14:textId="3E0853A4" w:rsidR="00DD5898" w:rsidRPr="005265A6" w:rsidRDefault="00DD5898">
            <w:pPr>
              <w:spacing w:before="100" w:beforeAutospacing="1" w:after="100" w:afterAutospacing="1"/>
              <w:outlineLvl w:val="0"/>
              <w:rPr>
                <w:rFonts w:asciiTheme="minorHAnsi" w:eastAsia="Times New Roman" w:hAnsiTheme="minorHAnsi" w:cstheme="minorHAnsi"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 w:val="0"/>
                <w:bCs w:val="0"/>
                <w:kern w:val="36"/>
                <w:sz w:val="20"/>
                <w:szCs w:val="20"/>
                <w:lang w:val="en" w:eastAsia="en-IE"/>
              </w:rPr>
              <w:t>4.14 AtoN Attribute Information</w:t>
            </w:r>
          </w:p>
        </w:tc>
        <w:tc>
          <w:tcPr>
            <w:tcW w:w="1568" w:type="pct"/>
            <w:hideMark/>
          </w:tcPr>
          <w:p w14:paraId="2B17817A" w14:textId="77777777" w:rsidR="00DD5898" w:rsidRPr="005265A6" w:rsidRDefault="00DD5898">
            <w:pPr>
              <w:spacing w:before="100" w:beforeAutospacing="1" w:after="100" w:afterAutospacing="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  <w:t>Attribute data and metadata and...</w:t>
            </w:r>
          </w:p>
        </w:tc>
        <w:tc>
          <w:tcPr>
            <w:tcW w:w="0" w:type="auto"/>
            <w:vMerge/>
            <w:hideMark/>
          </w:tcPr>
          <w:p w14:paraId="3FCEECE1" w14:textId="77777777" w:rsidR="00DD5898" w:rsidRPr="005265A6" w:rsidRDefault="00DD5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</w:pPr>
          </w:p>
        </w:tc>
      </w:tr>
      <w:tr w:rsidR="00DD5898" w14:paraId="4AEE6BF6" w14:textId="77777777" w:rsidTr="000750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pct"/>
            <w:hideMark/>
          </w:tcPr>
          <w:p w14:paraId="53363BBE" w14:textId="77777777" w:rsidR="00DD5898" w:rsidRPr="005265A6" w:rsidRDefault="00DD5898">
            <w:pPr>
              <w:spacing w:before="100" w:beforeAutospacing="1" w:after="100" w:afterAutospacing="1"/>
              <w:outlineLvl w:val="0"/>
              <w:rPr>
                <w:rFonts w:asciiTheme="minorHAnsi" w:eastAsia="Times New Roman" w:hAnsiTheme="minorHAnsi" w:cstheme="minorHAnsi"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 w:val="0"/>
                <w:bCs w:val="0"/>
                <w:kern w:val="36"/>
                <w:sz w:val="20"/>
                <w:szCs w:val="20"/>
                <w:lang w:val="en" w:eastAsia="en-IE"/>
              </w:rPr>
              <w:t>4-15 Testbeds</w:t>
            </w:r>
          </w:p>
        </w:tc>
        <w:tc>
          <w:tcPr>
            <w:tcW w:w="1568" w:type="pct"/>
          </w:tcPr>
          <w:p w14:paraId="629ECDED" w14:textId="77777777" w:rsidR="00DD5898" w:rsidRPr="005265A6" w:rsidRDefault="00DD5898">
            <w:pPr>
              <w:spacing w:before="100" w:beforeAutospacing="1" w:after="100" w:afterAutospacing="1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</w:pPr>
          </w:p>
        </w:tc>
        <w:tc>
          <w:tcPr>
            <w:tcW w:w="2151" w:type="pct"/>
            <w:hideMark/>
          </w:tcPr>
          <w:p w14:paraId="014EE687" w14:textId="7C0239AB" w:rsidR="00DD5898" w:rsidRPr="005265A6" w:rsidRDefault="00DD5898" w:rsidP="005265A6">
            <w:pPr>
              <w:spacing w:before="100" w:beforeAutospacing="1" w:after="100" w:afterAutospacing="1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bCs/>
                <w:kern w:val="36"/>
                <w:sz w:val="20"/>
                <w:szCs w:val="20"/>
                <w:lang w:val="en" w:eastAsia="en-IE"/>
              </w:rPr>
            </w:pPr>
            <w:r w:rsidRPr="005265A6">
              <w:rPr>
                <w:rFonts w:asciiTheme="minorHAnsi" w:eastAsia="Times New Roman" w:hAnsiTheme="minorHAnsi" w:cstheme="minorHAnsi"/>
                <w:bCs/>
                <w:kern w:val="36"/>
                <w:sz w:val="20"/>
                <w:szCs w:val="20"/>
                <w:lang w:val="en" w:eastAsia="en-IE"/>
              </w:rPr>
              <w:t>Review to provide either references to testbed information or to provide essential information with a sufficient depth of details</w:t>
            </w:r>
            <w:r w:rsidR="005265A6" w:rsidRPr="005265A6">
              <w:rPr>
                <w:rFonts w:asciiTheme="minorHAnsi" w:eastAsia="Times New Roman" w:hAnsiTheme="minorHAnsi" w:cstheme="minorHAnsi"/>
                <w:bCs/>
                <w:kern w:val="36"/>
                <w:sz w:val="20"/>
                <w:szCs w:val="20"/>
                <w:lang w:val="en" w:eastAsia="en-IE"/>
              </w:rPr>
              <w:t>.</w:t>
            </w:r>
            <w:r w:rsidRPr="005265A6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</w:tc>
      </w:tr>
    </w:tbl>
    <w:p w14:paraId="1D083D92" w14:textId="77777777" w:rsidR="00180DDA" w:rsidRPr="007A395D" w:rsidRDefault="00180DDA" w:rsidP="00605E43">
      <w:pPr>
        <w:pStyle w:val="Heading1"/>
      </w:pPr>
      <w:r w:rsidRPr="007A395D">
        <w:t>References</w:t>
      </w:r>
    </w:p>
    <w:p w14:paraId="00EC0BCC" w14:textId="2019ED1C" w:rsidR="00180DDA" w:rsidRPr="007A395D" w:rsidRDefault="00AC6609" w:rsidP="00AC6609">
      <w:pPr>
        <w:pStyle w:val="References"/>
        <w:rPr>
          <w:rFonts w:ascii="Calibri" w:hAnsi="Calibri"/>
          <w:lang w:eastAsia="de-DE"/>
        </w:rPr>
      </w:pPr>
      <w:r w:rsidRPr="00AC6609">
        <w:rPr>
          <w:rFonts w:ascii="Calibri" w:hAnsi="Calibri"/>
        </w:rPr>
        <w:t>enav19_10_4_revised_navguide_chapter_4_after_enav18</w:t>
      </w:r>
      <w:r>
        <w:rPr>
          <w:rFonts w:ascii="Calibri" w:hAnsi="Calibri"/>
        </w:rPr>
        <w:t>.docx</w:t>
      </w:r>
    </w:p>
    <w:p w14:paraId="7A8D2F27" w14:textId="77777777" w:rsidR="00A446C9" w:rsidRPr="007A395D" w:rsidRDefault="00A446C9" w:rsidP="00605E43">
      <w:pPr>
        <w:pStyle w:val="Heading1"/>
      </w:pPr>
      <w:r w:rsidRPr="007A395D">
        <w:t>Action requested of the Committee</w:t>
      </w:r>
    </w:p>
    <w:p w14:paraId="7DD04149" w14:textId="5B3042FB" w:rsidR="006E7CED" w:rsidRDefault="00F25BF4" w:rsidP="006E7CED">
      <w:pPr>
        <w:spacing w:after="120"/>
        <w:jc w:val="both"/>
      </w:pPr>
      <w:r w:rsidRPr="007A395D">
        <w:rPr>
          <w:rFonts w:ascii="Calibri" w:hAnsi="Calibri"/>
        </w:rPr>
        <w:t>The Committee is requested to</w:t>
      </w:r>
      <w:r w:rsidR="006E7CED" w:rsidRPr="006E7CED">
        <w:rPr>
          <w:rFonts w:ascii="Calibri" w:hAnsi="Calibri"/>
        </w:rPr>
        <w:t xml:space="preserve"> </w:t>
      </w:r>
      <w:r w:rsidR="006E7CED" w:rsidRPr="00437F9D">
        <w:rPr>
          <w:rFonts w:ascii="Calibri" w:hAnsi="Calibri"/>
        </w:rPr>
        <w:t xml:space="preserve">consider the </w:t>
      </w:r>
      <w:r w:rsidR="00CB7A62">
        <w:rPr>
          <w:rFonts w:ascii="Calibri" w:hAnsi="Calibri"/>
        </w:rPr>
        <w:t xml:space="preserve">proposal in section 2 to identify and address next activities for the review of NAVGUIDE’s chapter 4. </w:t>
      </w:r>
      <w:r w:rsidR="006E7CED">
        <w:rPr>
          <w:rFonts w:ascii="Calibri" w:hAnsi="Calibri"/>
        </w:rPr>
        <w:t xml:space="preserve">   </w:t>
      </w:r>
    </w:p>
    <w:sectPr w:rsidR="006E7CED" w:rsidSect="0082480E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22F97A" w14:textId="77777777" w:rsidR="00781B36" w:rsidRDefault="00781B36" w:rsidP="00362CD9">
      <w:r>
        <w:separator/>
      </w:r>
    </w:p>
  </w:endnote>
  <w:endnote w:type="continuationSeparator" w:id="0">
    <w:p w14:paraId="4DCD332C" w14:textId="77777777" w:rsidR="00781B36" w:rsidRDefault="00781B36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0EF88" w14:textId="3651F335" w:rsidR="00362CD9" w:rsidRPr="00036B9E" w:rsidRDefault="00036B9E">
    <w:pPr>
      <w:pStyle w:val="Footer"/>
      <w:rPr>
        <w:rFonts w:ascii="Calibri" w:hAnsi="Calibri"/>
      </w:rPr>
    </w:pPr>
    <w:r w:rsidRPr="00036B9E">
      <w:rPr>
        <w:rFonts w:ascii="Calibri" w:hAnsi="Calibri"/>
        <w:sz w:val="20"/>
        <w:szCs w:val="20"/>
      </w:rPr>
      <w:t>Input paper title</w:t>
    </w:r>
    <w:r w:rsidR="00362CD9" w:rsidRPr="00036B9E">
      <w:rPr>
        <w:rFonts w:ascii="Calibri" w:hAnsi="Calibri"/>
      </w:rPr>
      <w:tab/>
    </w:r>
    <w:r w:rsidR="00362CD9" w:rsidRPr="00036B9E">
      <w:rPr>
        <w:rFonts w:ascii="Calibri" w:hAnsi="Calibri"/>
      </w:rPr>
      <w:fldChar w:fldCharType="begin"/>
    </w:r>
    <w:r w:rsidR="00362CD9" w:rsidRPr="00036B9E">
      <w:rPr>
        <w:rFonts w:ascii="Calibri" w:hAnsi="Calibri"/>
      </w:rPr>
      <w:instrText xml:space="preserve"> PAGE   \* MERGEFORMAT </w:instrText>
    </w:r>
    <w:r w:rsidR="00362CD9" w:rsidRPr="00036B9E">
      <w:rPr>
        <w:rFonts w:ascii="Calibri" w:hAnsi="Calibri"/>
      </w:rPr>
      <w:fldChar w:fldCharType="separate"/>
    </w:r>
    <w:r w:rsidR="00EC7802">
      <w:rPr>
        <w:rFonts w:ascii="Calibri" w:hAnsi="Calibri"/>
        <w:noProof/>
      </w:rPr>
      <w:t>1</w:t>
    </w:r>
    <w:r w:rsidR="00362CD9" w:rsidRPr="00036B9E">
      <w:rPr>
        <w:rFonts w:ascii="Calibri" w:hAnsi="Calibr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A0D1ED" w14:textId="77777777" w:rsidR="00781B36" w:rsidRDefault="00781B36" w:rsidP="00362CD9">
      <w:r>
        <w:separator/>
      </w:r>
    </w:p>
  </w:footnote>
  <w:footnote w:type="continuationSeparator" w:id="0">
    <w:p w14:paraId="2336A382" w14:textId="77777777" w:rsidR="00781B36" w:rsidRDefault="00781B36" w:rsidP="00362CD9">
      <w:r>
        <w:continuationSeparator/>
      </w:r>
    </w:p>
  </w:footnote>
  <w:footnote w:id="1">
    <w:p w14:paraId="741FE09C" w14:textId="56CC54BF" w:rsidR="00420A38" w:rsidRPr="00EA5A97" w:rsidRDefault="00420A3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EA5A97" w:rsidRPr="00420A38">
        <w:rPr>
          <w:sz w:val="16"/>
          <w:szCs w:val="16"/>
        </w:rPr>
        <w:t>Input document number, to be assigned by the Committee Secretary</w:t>
      </w:r>
    </w:p>
  </w:footnote>
  <w:footnote w:id="2">
    <w:p w14:paraId="13DFA22D" w14:textId="3BCF7A71" w:rsidR="00037DF4" w:rsidRPr="00037DF4" w:rsidRDefault="00037DF4">
      <w:pPr>
        <w:pStyle w:val="FootnoteText"/>
      </w:pPr>
      <w:r w:rsidRPr="00037DF4">
        <w:rPr>
          <w:rStyle w:val="FootnoteReference"/>
        </w:rPr>
        <w:footnoteRef/>
      </w:r>
      <w:r w:rsidRPr="00037DF4">
        <w:t xml:space="preserve"> </w:t>
      </w:r>
      <w:r w:rsidRPr="00037DF4">
        <w:rPr>
          <w:sz w:val="16"/>
          <w:szCs w:val="16"/>
        </w:rPr>
        <w:t>Leave open if uncertain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2A8989" w14:textId="3F824E7C" w:rsidR="007C346C" w:rsidRDefault="00781B36">
    <w:pPr>
      <w:pStyle w:val="Header"/>
    </w:pPr>
    <w:r>
      <w:rPr>
        <w:noProof/>
      </w:rPr>
      <w:pict w14:anchorId="2DF232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7" o:spid="_x0000_s2050" type="#_x0000_t136" style="position:absolute;margin-left:0;margin-top:0;width:623.85pt;height:65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8CA51" w14:textId="06DE82EB" w:rsidR="007C346C" w:rsidRDefault="007A395D" w:rsidP="007A395D">
    <w:pPr>
      <w:pStyle w:val="Header"/>
      <w:jc w:val="right"/>
    </w:pPr>
    <w:r>
      <w:rPr>
        <w:noProof/>
        <w:lang w:val="en-IE" w:eastAsia="en-IE"/>
      </w:rPr>
      <w:drawing>
        <wp:anchor distT="0" distB="0" distL="114300" distR="114300" simplePos="0" relativeHeight="251665408" behindDoc="0" locked="0" layoutInCell="1" allowOverlap="1" wp14:anchorId="1057C1DB" wp14:editId="6FB8B806">
          <wp:simplePos x="0" y="0"/>
          <wp:positionH relativeFrom="column">
            <wp:posOffset>5447030</wp:posOffset>
          </wp:positionH>
          <wp:positionV relativeFrom="paragraph">
            <wp:posOffset>-427990</wp:posOffset>
          </wp:positionV>
          <wp:extent cx="574675" cy="56007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81B36">
      <w:rPr>
        <w:noProof/>
      </w:rPr>
      <w:pict w14:anchorId="2DE7C70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8" o:spid="_x0000_s2051" type="#_x0000_t136" style="position:absolute;left:0;text-align:left;margin-left:0;margin-top:0;width:623.85pt;height:65.6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86C0F" w14:textId="7F704D96" w:rsidR="00BC2334" w:rsidRDefault="00BC2334" w:rsidP="007A395D">
    <w:pPr>
      <w:pStyle w:val="Header"/>
      <w:jc w:val="center"/>
    </w:pPr>
    <w:r>
      <w:rPr>
        <w:noProof/>
        <w:lang w:val="en-IE" w:eastAsia="en-IE"/>
      </w:rPr>
      <w:drawing>
        <wp:anchor distT="0" distB="0" distL="114300" distR="114300" simplePos="0" relativeHeight="251658240" behindDoc="0" locked="0" layoutInCell="1" allowOverlap="1" wp14:anchorId="45EB1AFA" wp14:editId="3AB507A9">
          <wp:simplePos x="0" y="0"/>
          <wp:positionH relativeFrom="column">
            <wp:posOffset>2523172</wp:posOffset>
          </wp:positionH>
          <wp:positionV relativeFrom="paragraph">
            <wp:posOffset>-405130</wp:posOffset>
          </wp:positionV>
          <wp:extent cx="852713" cy="831071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BC2334" w:rsidRDefault="00BC2334" w:rsidP="007A395D">
    <w:pPr>
      <w:pStyle w:val="Header"/>
      <w:jc w:val="center"/>
    </w:pPr>
  </w:p>
  <w:p w14:paraId="43F3C4F1" w14:textId="7155479D" w:rsidR="007C346C" w:rsidRDefault="00781B36" w:rsidP="007A395D">
    <w:pPr>
      <w:pStyle w:val="Header"/>
      <w:jc w:val="center"/>
    </w:pPr>
    <w:r>
      <w:rPr>
        <w:noProof/>
      </w:rPr>
      <w:pict w14:anchorId="03ED84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6" o:spid="_x0000_s2049" type="#_x0000_t136" style="position:absolute;left:0;text-align:left;margin-left:0;margin-top:0;width:623.85pt;height:65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9C37E91"/>
    <w:multiLevelType w:val="multilevel"/>
    <w:tmpl w:val="DF88F54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2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DD7730"/>
    <w:multiLevelType w:val="hybridMultilevel"/>
    <w:tmpl w:val="05A4DA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8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2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4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2"/>
  </w:num>
  <w:num w:numId="5">
    <w:abstractNumId w:val="15"/>
  </w:num>
  <w:num w:numId="6">
    <w:abstractNumId w:val="4"/>
  </w:num>
  <w:num w:numId="7">
    <w:abstractNumId w:val="24"/>
  </w:num>
  <w:num w:numId="8">
    <w:abstractNumId w:val="10"/>
  </w:num>
  <w:num w:numId="9">
    <w:abstractNumId w:val="8"/>
  </w:num>
  <w:num w:numId="10">
    <w:abstractNumId w:val="18"/>
  </w:num>
  <w:num w:numId="11">
    <w:abstractNumId w:val="17"/>
  </w:num>
  <w:num w:numId="12">
    <w:abstractNumId w:val="14"/>
  </w:num>
  <w:num w:numId="13">
    <w:abstractNumId w:val="23"/>
  </w:num>
  <w:num w:numId="14">
    <w:abstractNumId w:val="5"/>
  </w:num>
  <w:num w:numId="15">
    <w:abstractNumId w:val="25"/>
  </w:num>
  <w:num w:numId="16">
    <w:abstractNumId w:val="13"/>
  </w:num>
  <w:num w:numId="17">
    <w:abstractNumId w:val="6"/>
  </w:num>
  <w:num w:numId="18">
    <w:abstractNumId w:val="20"/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21"/>
  </w:num>
  <w:num w:numId="24">
    <w:abstractNumId w:val="3"/>
  </w:num>
  <w:num w:numId="25">
    <w:abstractNumId w:val="3"/>
  </w:num>
  <w:num w:numId="26">
    <w:abstractNumId w:val="3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19"/>
  </w:num>
  <w:num w:numId="34">
    <w:abstractNumId w:val="19"/>
  </w:num>
  <w:num w:numId="35">
    <w:abstractNumId w:val="19"/>
  </w:num>
  <w:num w:numId="36">
    <w:abstractNumId w:val="11"/>
  </w:num>
  <w:num w:numId="37">
    <w:abstractNumId w:val="5"/>
  </w:num>
  <w:num w:numId="38">
    <w:abstractNumId w:val="14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12"/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674"/>
    <w:rsid w:val="000005D3"/>
    <w:rsid w:val="000049D8"/>
    <w:rsid w:val="00036B9E"/>
    <w:rsid w:val="00037DF4"/>
    <w:rsid w:val="0004700E"/>
    <w:rsid w:val="00070C13"/>
    <w:rsid w:val="000715C9"/>
    <w:rsid w:val="0007509D"/>
    <w:rsid w:val="00084F33"/>
    <w:rsid w:val="000A77A7"/>
    <w:rsid w:val="000B1707"/>
    <w:rsid w:val="000C1B3E"/>
    <w:rsid w:val="00110AE7"/>
    <w:rsid w:val="00177F4D"/>
    <w:rsid w:val="00180DDA"/>
    <w:rsid w:val="001B2A2D"/>
    <w:rsid w:val="001B737D"/>
    <w:rsid w:val="001C44A3"/>
    <w:rsid w:val="001E0E15"/>
    <w:rsid w:val="001F528A"/>
    <w:rsid w:val="001F704E"/>
    <w:rsid w:val="00201722"/>
    <w:rsid w:val="002125B0"/>
    <w:rsid w:val="00243228"/>
    <w:rsid w:val="00251483"/>
    <w:rsid w:val="00255CAA"/>
    <w:rsid w:val="00264305"/>
    <w:rsid w:val="002A0346"/>
    <w:rsid w:val="002A4487"/>
    <w:rsid w:val="002B49E9"/>
    <w:rsid w:val="002C632E"/>
    <w:rsid w:val="002D3E8B"/>
    <w:rsid w:val="002D4575"/>
    <w:rsid w:val="002D5C0C"/>
    <w:rsid w:val="002E03D1"/>
    <w:rsid w:val="002E6B74"/>
    <w:rsid w:val="002E6FCA"/>
    <w:rsid w:val="00356CD0"/>
    <w:rsid w:val="00362CD9"/>
    <w:rsid w:val="003761CA"/>
    <w:rsid w:val="00380DAF"/>
    <w:rsid w:val="003972CE"/>
    <w:rsid w:val="003B28F5"/>
    <w:rsid w:val="003B7B7D"/>
    <w:rsid w:val="003C54CB"/>
    <w:rsid w:val="003C7A2A"/>
    <w:rsid w:val="003D2DC1"/>
    <w:rsid w:val="003D69D0"/>
    <w:rsid w:val="003F2918"/>
    <w:rsid w:val="003F430E"/>
    <w:rsid w:val="0041088C"/>
    <w:rsid w:val="00416390"/>
    <w:rsid w:val="00420A38"/>
    <w:rsid w:val="00431B19"/>
    <w:rsid w:val="004353B8"/>
    <w:rsid w:val="004661AD"/>
    <w:rsid w:val="004D1D85"/>
    <w:rsid w:val="004D3C3A"/>
    <w:rsid w:val="004E1CD1"/>
    <w:rsid w:val="005107EB"/>
    <w:rsid w:val="00521345"/>
    <w:rsid w:val="005265A6"/>
    <w:rsid w:val="00526DF0"/>
    <w:rsid w:val="00545CC4"/>
    <w:rsid w:val="00551FFF"/>
    <w:rsid w:val="005607A2"/>
    <w:rsid w:val="0057198B"/>
    <w:rsid w:val="00573CFE"/>
    <w:rsid w:val="005969F2"/>
    <w:rsid w:val="00597FAE"/>
    <w:rsid w:val="005B32A3"/>
    <w:rsid w:val="005C0D44"/>
    <w:rsid w:val="005C566C"/>
    <w:rsid w:val="005C7E69"/>
    <w:rsid w:val="005E262D"/>
    <w:rsid w:val="005E652B"/>
    <w:rsid w:val="005F23D3"/>
    <w:rsid w:val="005F7E20"/>
    <w:rsid w:val="00605E43"/>
    <w:rsid w:val="006153BB"/>
    <w:rsid w:val="006652C3"/>
    <w:rsid w:val="00691FD0"/>
    <w:rsid w:val="00692148"/>
    <w:rsid w:val="006A1A1E"/>
    <w:rsid w:val="006A7E45"/>
    <w:rsid w:val="006C5948"/>
    <w:rsid w:val="006E7CED"/>
    <w:rsid w:val="006F0F4F"/>
    <w:rsid w:val="006F2A74"/>
    <w:rsid w:val="006F4F07"/>
    <w:rsid w:val="007118F5"/>
    <w:rsid w:val="00712AA4"/>
    <w:rsid w:val="007146C4"/>
    <w:rsid w:val="00721AA1"/>
    <w:rsid w:val="00724B67"/>
    <w:rsid w:val="007547F8"/>
    <w:rsid w:val="00765622"/>
    <w:rsid w:val="00770B6C"/>
    <w:rsid w:val="00781B36"/>
    <w:rsid w:val="00783FEA"/>
    <w:rsid w:val="007A395D"/>
    <w:rsid w:val="007C346C"/>
    <w:rsid w:val="0080294B"/>
    <w:rsid w:val="0082480E"/>
    <w:rsid w:val="00850293"/>
    <w:rsid w:val="00851373"/>
    <w:rsid w:val="00851BA6"/>
    <w:rsid w:val="0085654D"/>
    <w:rsid w:val="00861160"/>
    <w:rsid w:val="0086654F"/>
    <w:rsid w:val="00876DCD"/>
    <w:rsid w:val="008A356F"/>
    <w:rsid w:val="008A4653"/>
    <w:rsid w:val="008A4717"/>
    <w:rsid w:val="008A50CC"/>
    <w:rsid w:val="008B71A4"/>
    <w:rsid w:val="008D1694"/>
    <w:rsid w:val="008D79CB"/>
    <w:rsid w:val="008F07BC"/>
    <w:rsid w:val="00904B7C"/>
    <w:rsid w:val="0092692B"/>
    <w:rsid w:val="00943E9C"/>
    <w:rsid w:val="00953F4D"/>
    <w:rsid w:val="00960BB8"/>
    <w:rsid w:val="00964F5C"/>
    <w:rsid w:val="009831C0"/>
    <w:rsid w:val="0099161D"/>
    <w:rsid w:val="00A0389B"/>
    <w:rsid w:val="00A33AE9"/>
    <w:rsid w:val="00A446C9"/>
    <w:rsid w:val="00A635D6"/>
    <w:rsid w:val="00A8553A"/>
    <w:rsid w:val="00A93AED"/>
    <w:rsid w:val="00AC6609"/>
    <w:rsid w:val="00AE1319"/>
    <w:rsid w:val="00AE34BB"/>
    <w:rsid w:val="00B226F2"/>
    <w:rsid w:val="00B274DF"/>
    <w:rsid w:val="00B56BDF"/>
    <w:rsid w:val="00B65812"/>
    <w:rsid w:val="00B85CD6"/>
    <w:rsid w:val="00B90A27"/>
    <w:rsid w:val="00B9554D"/>
    <w:rsid w:val="00BB2B9F"/>
    <w:rsid w:val="00BB7D9E"/>
    <w:rsid w:val="00BC2334"/>
    <w:rsid w:val="00BD3CB8"/>
    <w:rsid w:val="00BD4E6F"/>
    <w:rsid w:val="00BF32F0"/>
    <w:rsid w:val="00BF4DCE"/>
    <w:rsid w:val="00C05CE5"/>
    <w:rsid w:val="00C6171E"/>
    <w:rsid w:val="00CA6F2C"/>
    <w:rsid w:val="00CB7A62"/>
    <w:rsid w:val="00CF1871"/>
    <w:rsid w:val="00D019CE"/>
    <w:rsid w:val="00D1133E"/>
    <w:rsid w:val="00D17A34"/>
    <w:rsid w:val="00D26628"/>
    <w:rsid w:val="00D332B3"/>
    <w:rsid w:val="00D55207"/>
    <w:rsid w:val="00D81801"/>
    <w:rsid w:val="00D92B45"/>
    <w:rsid w:val="00D95962"/>
    <w:rsid w:val="00DC389B"/>
    <w:rsid w:val="00DD5898"/>
    <w:rsid w:val="00DE2FEE"/>
    <w:rsid w:val="00E00BE9"/>
    <w:rsid w:val="00E22A11"/>
    <w:rsid w:val="00E31E5C"/>
    <w:rsid w:val="00E44DD2"/>
    <w:rsid w:val="00E558C3"/>
    <w:rsid w:val="00E55927"/>
    <w:rsid w:val="00E72518"/>
    <w:rsid w:val="00E912A6"/>
    <w:rsid w:val="00EA4844"/>
    <w:rsid w:val="00EA4D9C"/>
    <w:rsid w:val="00EA5A97"/>
    <w:rsid w:val="00EB75EE"/>
    <w:rsid w:val="00EC7802"/>
    <w:rsid w:val="00EE4C1D"/>
    <w:rsid w:val="00EF3685"/>
    <w:rsid w:val="00F04350"/>
    <w:rsid w:val="00F133DB"/>
    <w:rsid w:val="00F159EB"/>
    <w:rsid w:val="00F25BF4"/>
    <w:rsid w:val="00F267DB"/>
    <w:rsid w:val="00F46F6F"/>
    <w:rsid w:val="00F60608"/>
    <w:rsid w:val="00F62217"/>
    <w:rsid w:val="00FB17A9"/>
    <w:rsid w:val="00FB527C"/>
    <w:rsid w:val="00FB6F75"/>
    <w:rsid w:val="00FC0EB3"/>
    <w:rsid w:val="00FD675E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0DA6AA77"/>
  <w15:docId w15:val="{2612B26C-B492-42EA-8361-A7218A9F6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605E43"/>
    <w:pPr>
      <w:keepNext/>
      <w:numPr>
        <w:numId w:val="37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37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5E43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Cs w:val="20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 w:cs="Times New Roman"/>
      <w:szCs w:val="20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Cs w:val="20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39"/>
    <w:rsid w:val="00783F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ppendix">
    <w:name w:val="Appendix"/>
    <w:basedOn w:val="Normal"/>
    <w:next w:val="Normal"/>
    <w:rsid w:val="002E6FCA"/>
    <w:pPr>
      <w:numPr>
        <w:numId w:val="43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  <w:style w:type="table" w:styleId="LightList-Accent1">
    <w:name w:val="Light List Accent 1"/>
    <w:basedOn w:val="TableNormal"/>
    <w:uiPriority w:val="61"/>
    <w:rsid w:val="00DD5898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4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FD7FF-2AE7-43DF-ABAC-F7A8F9902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DLR</Company>
  <LinksUpToDate>false</LinksUpToDate>
  <CharactersWithSpaces>3537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Seamus Doyle</cp:lastModifiedBy>
  <cp:revision>3</cp:revision>
  <dcterms:created xsi:type="dcterms:W3CDTF">2016-08-18T19:43:00Z</dcterms:created>
  <dcterms:modified xsi:type="dcterms:W3CDTF">2016-08-18T20:22:00Z</dcterms:modified>
</cp:coreProperties>
</file>